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934"/>
        <w:tblW w:w="15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4"/>
        <w:gridCol w:w="3464"/>
        <w:gridCol w:w="3628"/>
        <w:gridCol w:w="3565"/>
        <w:gridCol w:w="3490"/>
      </w:tblGrid>
      <w:tr w:rsidR="00FC5099" w:rsidRPr="00B51B40" w14:paraId="64900D1C" w14:textId="77777777" w:rsidTr="00FC5099">
        <w:trPr>
          <w:trHeight w:val="65"/>
        </w:trPr>
        <w:tc>
          <w:tcPr>
            <w:tcW w:w="15251" w:type="dxa"/>
            <w:gridSpan w:val="5"/>
            <w:shd w:val="clear" w:color="auto" w:fill="21409A"/>
          </w:tcPr>
          <w:p w14:paraId="20FB5246" w14:textId="77777777" w:rsidR="00FC5099" w:rsidRPr="008C27EF" w:rsidRDefault="00FC5099" w:rsidP="00FC5099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C27EF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</w:t>
            </w:r>
            <w:r w:rsidRPr="008C27EF"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1</w:t>
            </w:r>
          </w:p>
        </w:tc>
      </w:tr>
      <w:tr w:rsidR="00FC5099" w:rsidRPr="00B51B40" w14:paraId="7F0C5875" w14:textId="77777777" w:rsidTr="00FC5099">
        <w:trPr>
          <w:trHeight w:val="177"/>
        </w:trPr>
        <w:tc>
          <w:tcPr>
            <w:tcW w:w="15251" w:type="dxa"/>
            <w:gridSpan w:val="5"/>
            <w:shd w:val="clear" w:color="auto" w:fill="DAAA00"/>
            <w:vAlign w:val="center"/>
          </w:tcPr>
          <w:p w14:paraId="0553E888" w14:textId="77777777" w:rsidR="00FC5099" w:rsidRPr="008C27EF" w:rsidRDefault="00FC5099" w:rsidP="00FC5099">
            <w:pPr>
              <w:pStyle w:val="BodyText"/>
              <w:jc w:val="center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 xml:space="preserve">Students must complete </w:t>
            </w:r>
            <w:r w:rsidRPr="008C27EF"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  <w:t>GENG1000 Engineering Practice 1</w:t>
            </w:r>
            <w:r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 xml:space="preserve"> within their first year (0 points = 1 week module)</w:t>
            </w:r>
          </w:p>
        </w:tc>
      </w:tr>
      <w:tr w:rsidR="00FC5099" w:rsidRPr="00B51B40" w14:paraId="58360AF3" w14:textId="77777777" w:rsidTr="00FC5099">
        <w:trPr>
          <w:trHeight w:val="666"/>
        </w:trPr>
        <w:tc>
          <w:tcPr>
            <w:tcW w:w="1104" w:type="dxa"/>
            <w:shd w:val="clear" w:color="auto" w:fill="auto"/>
            <w:vAlign w:val="center"/>
          </w:tcPr>
          <w:p w14:paraId="17AA8368" w14:textId="77777777" w:rsidR="00FC5099" w:rsidRPr="008C27EF" w:rsidRDefault="00FC5099" w:rsidP="00FC5099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1,</w:t>
            </w:r>
          </w:p>
          <w:p w14:paraId="037FECD9" w14:textId="77777777" w:rsidR="00FC5099" w:rsidRPr="008C27EF" w:rsidRDefault="00FC5099" w:rsidP="00FC5099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5DADFFEC" w14:textId="77777777" w:rsidR="00FC5099" w:rsidRPr="00125EF0" w:rsidRDefault="00FC5099" w:rsidP="00FC5099">
            <w:pPr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>MATH1011**</w:t>
            </w:r>
            <w:r w:rsidRPr="00125EF0">
              <w:rPr>
                <w:rFonts w:ascii="Century Gothic" w:hAnsi="Century Gothic" w:cs="Calibri"/>
                <w:sz w:val="18"/>
                <w:szCs w:val="18"/>
                <w:lang w:eastAsia="en-AU"/>
              </w:rPr>
              <w:t xml:space="preserve"> </w:t>
            </w:r>
          </w:p>
          <w:p w14:paraId="773FD853" w14:textId="77777777" w:rsidR="00FC5099" w:rsidRPr="00125EF0" w:rsidRDefault="00FC5099" w:rsidP="00FC5099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125EF0">
              <w:rPr>
                <w:rFonts w:ascii="Century Gothic" w:hAnsi="Century Gothic"/>
                <w:sz w:val="18"/>
                <w:szCs w:val="18"/>
              </w:rPr>
              <w:t>Multivariable Calculus</w:t>
            </w:r>
          </w:p>
          <w:p w14:paraId="675ACEF4" w14:textId="77777777" w:rsidR="00FC5099" w:rsidRPr="00125EF0" w:rsidRDefault="00FC5099" w:rsidP="00FC5099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125EF0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125EF0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: Math Specialist ATAR or MATH1722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21C24893" w14:textId="77777777" w:rsidR="00FC5099" w:rsidRPr="00125EF0" w:rsidRDefault="00FC5099" w:rsidP="00FC5099">
            <w:pPr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="Calibri"/>
                <w:b/>
                <w:bCs/>
                <w:sz w:val="18"/>
                <w:szCs w:val="18"/>
                <w:lang w:eastAsia="en-AU"/>
              </w:rPr>
              <w:t xml:space="preserve">PHYS1001** </w:t>
            </w:r>
          </w:p>
          <w:p w14:paraId="3566F264" w14:textId="77777777" w:rsidR="00FC5099" w:rsidRPr="00125EF0" w:rsidRDefault="00FC5099" w:rsidP="00FC5099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Physics for Scientists &amp; Engineers</w:t>
            </w:r>
          </w:p>
          <w:p w14:paraId="496DA8A4" w14:textId="77777777" w:rsidR="00FC5099" w:rsidRDefault="00FC5099" w:rsidP="00FC5099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proofErr w:type="spellStart"/>
            <w:r w:rsidRPr="00125EF0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125EF0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 (Physics ATAR or PHYS1030) &amp;</w:t>
            </w:r>
          </w:p>
          <w:p w14:paraId="0EEB6BE8" w14:textId="77777777" w:rsidR="00FC5099" w:rsidRPr="00125EF0" w:rsidRDefault="00FC5099" w:rsidP="00FC5099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r w:rsidRPr="00125EF0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(Math Methods ATAR or MATH1721)</w:t>
            </w:r>
          </w:p>
          <w:p w14:paraId="78974BF7" w14:textId="77777777" w:rsidR="00FC5099" w:rsidRPr="00125EF0" w:rsidRDefault="00FC5099" w:rsidP="00FC5099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25EF0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Coreq</w:t>
            </w:r>
            <w:proofErr w:type="spellEnd"/>
            <w:r w:rsidRPr="00125EF0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 MATH1722</w:t>
            </w:r>
          </w:p>
        </w:tc>
        <w:tc>
          <w:tcPr>
            <w:tcW w:w="3565" w:type="dxa"/>
            <w:shd w:val="clear" w:color="auto" w:fill="auto"/>
            <w:vAlign w:val="center"/>
          </w:tcPr>
          <w:p w14:paraId="5F4A34C5" w14:textId="77777777" w:rsidR="00FC5099" w:rsidRPr="00125EF0" w:rsidRDefault="00FC5099" w:rsidP="00FC5099">
            <w:pPr>
              <w:shd w:val="clear" w:color="auto" w:fill="FFFFFF" w:themeFill="background1"/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 xml:space="preserve">CHEM1001** </w:t>
            </w:r>
          </w:p>
          <w:p w14:paraId="3CD754F0" w14:textId="77777777" w:rsidR="00FC5099" w:rsidRPr="00125EF0" w:rsidRDefault="00FC5099" w:rsidP="00FC5099">
            <w:pPr>
              <w:shd w:val="clear" w:color="auto" w:fill="FFFFFF" w:themeFill="background1"/>
              <w:jc w:val="center"/>
              <w:rPr>
                <w:rFonts w:ascii="Century Gothic" w:hAnsi="Century Gothic" w:cs="Calibri"/>
                <w:b/>
                <w:sz w:val="18"/>
                <w:szCs w:val="18"/>
                <w:u w:val="single"/>
                <w:lang w:eastAsia="en-AU"/>
              </w:rPr>
            </w:pPr>
            <w:r w:rsidRPr="00125EF0">
              <w:rPr>
                <w:rFonts w:ascii="Century Gothic" w:hAnsi="Century Gothic" w:cs="Calibri"/>
                <w:sz w:val="18"/>
                <w:szCs w:val="18"/>
                <w:lang w:eastAsia="en-AU"/>
              </w:rPr>
              <w:t xml:space="preserve">Chemistry—Properties and Energetics </w:t>
            </w:r>
          </w:p>
          <w:p w14:paraId="2BE26031" w14:textId="77777777" w:rsidR="00FC5099" w:rsidRPr="0041242F" w:rsidRDefault="00FC5099" w:rsidP="00FC5099">
            <w:pPr>
              <w:pStyle w:val="BodyText"/>
              <w:jc w:val="center"/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</w:pPr>
            <w:proofErr w:type="spellStart"/>
            <w:r w:rsidRPr="00125EF0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125EF0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: Chemistry ATAR or CHEM1003</w:t>
            </w:r>
          </w:p>
        </w:tc>
        <w:tc>
          <w:tcPr>
            <w:tcW w:w="3490" w:type="dxa"/>
            <w:shd w:val="clear" w:color="auto" w:fill="auto"/>
            <w:vAlign w:val="center"/>
          </w:tcPr>
          <w:p w14:paraId="26910BF2" w14:textId="77777777" w:rsidR="00FC5099" w:rsidRPr="00125EF0" w:rsidRDefault="00FC5099" w:rsidP="00FC5099">
            <w:pPr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>GENG1010**</w:t>
            </w:r>
            <w:r w:rsidRPr="00125EF0">
              <w:rPr>
                <w:rFonts w:ascii="Century Gothic" w:hAnsi="Century Gothic" w:cs="Calibri"/>
                <w:sz w:val="18"/>
                <w:szCs w:val="18"/>
                <w:lang w:eastAsia="en-AU"/>
              </w:rPr>
              <w:t xml:space="preserve"> </w:t>
            </w:r>
          </w:p>
          <w:p w14:paraId="25841C15" w14:textId="77777777" w:rsidR="00FC5099" w:rsidRPr="0041242F" w:rsidRDefault="00FC5099" w:rsidP="00FC5099">
            <w:pPr>
              <w:pStyle w:val="BodyText"/>
              <w:jc w:val="center"/>
              <w:rPr>
                <w:rFonts w:ascii="Century Gothic" w:hAnsi="Century Gothic" w:cs="Calibr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="Calibri"/>
                <w:sz w:val="18"/>
                <w:szCs w:val="18"/>
                <w:lang w:eastAsia="en-AU"/>
              </w:rPr>
              <w:t>Introduction to Engineering</w:t>
            </w:r>
          </w:p>
        </w:tc>
      </w:tr>
      <w:tr w:rsidR="00FC5099" w:rsidRPr="00B51B40" w14:paraId="136C8C14" w14:textId="77777777" w:rsidTr="00FC5099">
        <w:trPr>
          <w:trHeight w:val="906"/>
        </w:trPr>
        <w:tc>
          <w:tcPr>
            <w:tcW w:w="1104" w:type="dxa"/>
            <w:shd w:val="clear" w:color="auto" w:fill="auto"/>
            <w:vAlign w:val="center"/>
          </w:tcPr>
          <w:p w14:paraId="2C4EE465" w14:textId="77777777" w:rsidR="00FC5099" w:rsidRPr="008C27EF" w:rsidRDefault="00FC5099" w:rsidP="00FC5099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2,</w:t>
            </w:r>
          </w:p>
          <w:p w14:paraId="699CC18B" w14:textId="77777777" w:rsidR="00FC5099" w:rsidRPr="008C27EF" w:rsidRDefault="00FC5099" w:rsidP="00FC5099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3DB9DCF2" w14:textId="77777777" w:rsidR="00FC5099" w:rsidRPr="00125EF0" w:rsidRDefault="00FC5099" w:rsidP="00FC5099">
            <w:pPr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>MATH1012**</w:t>
            </w:r>
            <w:r w:rsidRPr="00125EF0">
              <w:rPr>
                <w:rFonts w:ascii="Century Gothic" w:hAnsi="Century Gothic" w:cs="Calibri"/>
                <w:sz w:val="18"/>
                <w:szCs w:val="18"/>
                <w:lang w:eastAsia="en-AU"/>
              </w:rPr>
              <w:t xml:space="preserve"> </w:t>
            </w:r>
          </w:p>
          <w:p w14:paraId="1E5DF586" w14:textId="77777777" w:rsidR="00FC5099" w:rsidRPr="00125EF0" w:rsidRDefault="00FC5099" w:rsidP="00FC5099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125EF0">
              <w:rPr>
                <w:rFonts w:ascii="Century Gothic" w:hAnsi="Century Gothic"/>
                <w:sz w:val="18"/>
                <w:szCs w:val="18"/>
              </w:rPr>
              <w:t>Mathematical Theory &amp; Methods</w:t>
            </w:r>
          </w:p>
          <w:p w14:paraId="15A0E5B5" w14:textId="77777777" w:rsidR="00FC5099" w:rsidRPr="00125EF0" w:rsidRDefault="00FC5099" w:rsidP="00FC5099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125EF0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125EF0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: Math Specialist ATAR or MATH1722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589903EE" w14:textId="77777777" w:rsidR="00FC5099" w:rsidRPr="00125EF0" w:rsidRDefault="00FC5099" w:rsidP="00FC5099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125EF0">
              <w:rPr>
                <w:rFonts w:ascii="Century Gothic" w:hAnsi="Century Gothic"/>
                <w:b/>
                <w:sz w:val="18"/>
                <w:szCs w:val="18"/>
              </w:rPr>
              <w:t>CITS2401</w:t>
            </w:r>
            <w:r w:rsidRPr="00125EF0">
              <w:rPr>
                <w:rFonts w:ascii="Century Gothic" w:hAnsi="Century Gothic"/>
                <w:sz w:val="18"/>
                <w:szCs w:val="18"/>
              </w:rPr>
              <w:t xml:space="preserve"> **</w:t>
            </w:r>
          </w:p>
          <w:p w14:paraId="01389DA0" w14:textId="77777777" w:rsidR="00FC5099" w:rsidRPr="0041242F" w:rsidRDefault="00FC5099" w:rsidP="00FC5099">
            <w:pPr>
              <w:pStyle w:val="BodyText"/>
              <w:jc w:val="center"/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</w:pPr>
            <w:r w:rsidRPr="00125EF0">
              <w:rPr>
                <w:rFonts w:ascii="Century Gothic" w:hAnsi="Century Gothic"/>
                <w:sz w:val="18"/>
                <w:szCs w:val="18"/>
              </w:rPr>
              <w:t>Computer Analysis &amp; Visualisation</w:t>
            </w:r>
            <w:r>
              <w:rPr>
                <w:rFonts w:ascii="Century Gothic" w:hAnsi="Century Gothic"/>
                <w:sz w:val="18"/>
                <w:szCs w:val="18"/>
              </w:rPr>
              <w:br/>
            </w:r>
            <w:r w:rsidRPr="00125EF0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 xml:space="preserve"> </w:t>
            </w:r>
            <w:proofErr w:type="spellStart"/>
            <w:r w:rsidRPr="00125EF0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125EF0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 xml:space="preserve">: Math </w:t>
            </w:r>
            <w:r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Methods</w:t>
            </w:r>
            <w:r w:rsidRPr="00125EF0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 xml:space="preserve"> ATAR or MATH172</w:t>
            </w:r>
            <w:r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3565" w:type="dxa"/>
            <w:shd w:val="clear" w:color="auto" w:fill="auto"/>
            <w:vAlign w:val="center"/>
          </w:tcPr>
          <w:p w14:paraId="7403C6A2" w14:textId="77777777" w:rsidR="00FC5099" w:rsidRPr="00C0397F" w:rsidRDefault="00FC5099" w:rsidP="00FC5099">
            <w:pPr>
              <w:jc w:val="center"/>
              <w:rPr>
                <w:rFonts w:ascii="Century Gothic" w:eastAsia="Times New Roman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</w:pPr>
            <w:r w:rsidRPr="00C0397F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ENSC2004**</w:t>
            </w:r>
          </w:p>
          <w:p w14:paraId="4FE827F1" w14:textId="77777777" w:rsidR="00FC5099" w:rsidRPr="00C0397F" w:rsidRDefault="00FC5099" w:rsidP="00FC5099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C0397F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Engineering Mechanics</w:t>
            </w:r>
          </w:p>
          <w:p w14:paraId="18512DEE" w14:textId="77777777" w:rsidR="00FC5099" w:rsidRDefault="00FC5099" w:rsidP="00FC5099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proofErr w:type="spellStart"/>
            <w:r w:rsidRPr="00C039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C039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 (Phys ATAR or PHYS1030)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&amp; </w:t>
            </w:r>
          </w:p>
          <w:p w14:paraId="7D5BD415" w14:textId="77777777" w:rsidR="00FC5099" w:rsidRDefault="00FC5099" w:rsidP="00FC5099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(Math Specialist ATAR or MATH1722)</w:t>
            </w:r>
          </w:p>
          <w:p w14:paraId="46E4148D" w14:textId="77777777" w:rsidR="00FC5099" w:rsidRDefault="00FC5099" w:rsidP="00FC5099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proofErr w:type="spellStart"/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Coreq</w:t>
            </w:r>
            <w:proofErr w:type="spellEnd"/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: </w:t>
            </w:r>
            <w:r w:rsidRPr="00C039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MATH1011</w:t>
            </w:r>
          </w:p>
          <w:p w14:paraId="36F546DB" w14:textId="77777777" w:rsidR="00FC5099" w:rsidRPr="00125EF0" w:rsidRDefault="00FC5099" w:rsidP="00FC5099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r w:rsidRPr="00C039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APS: PHYS1001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and MATH1011</w:t>
            </w:r>
          </w:p>
        </w:tc>
        <w:tc>
          <w:tcPr>
            <w:tcW w:w="3490" w:type="dxa"/>
            <w:shd w:val="clear" w:color="auto" w:fill="auto"/>
            <w:vAlign w:val="center"/>
          </w:tcPr>
          <w:p w14:paraId="7AAC0D08" w14:textId="77777777" w:rsidR="00FC5099" w:rsidRPr="00125EF0" w:rsidRDefault="00FC5099" w:rsidP="00FC5099">
            <w:pPr>
              <w:jc w:val="center"/>
              <w:rPr>
                <w:rFonts w:ascii="Century Gothic" w:eastAsia="Times New Roman" w:hAnsi="Century Gothic" w:cs="Calibri"/>
                <w:b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 xml:space="preserve">GENG1014 </w:t>
            </w:r>
          </w:p>
          <w:p w14:paraId="357CE511" w14:textId="77777777" w:rsidR="00FC5099" w:rsidRPr="00125EF0" w:rsidRDefault="00FC5099" w:rsidP="00FC5099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5EF0">
              <w:rPr>
                <w:rFonts w:ascii="Century Gothic" w:hAnsi="Century Gothic" w:cs="Calibri"/>
                <w:bCs/>
                <w:sz w:val="18"/>
                <w:szCs w:val="18"/>
                <w:lang w:eastAsia="en-AU"/>
              </w:rPr>
              <w:t>Earth Systems Engineering</w:t>
            </w:r>
          </w:p>
        </w:tc>
      </w:tr>
      <w:tr w:rsidR="00FC5099" w:rsidRPr="00B51B40" w14:paraId="1D68AEFB" w14:textId="77777777" w:rsidTr="00FC5099">
        <w:trPr>
          <w:trHeight w:val="151"/>
        </w:trPr>
        <w:tc>
          <w:tcPr>
            <w:tcW w:w="15251" w:type="dxa"/>
            <w:gridSpan w:val="5"/>
            <w:shd w:val="clear" w:color="auto" w:fill="21409A"/>
          </w:tcPr>
          <w:p w14:paraId="46469902" w14:textId="77777777" w:rsidR="00FC5099" w:rsidRPr="00125EF0" w:rsidRDefault="00FC5099" w:rsidP="00FC5099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25EF0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</w:t>
            </w:r>
            <w:r w:rsidRPr="00125EF0"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</w:t>
            </w:r>
            <w:r w:rsidRPr="00125EF0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2</w:t>
            </w:r>
          </w:p>
        </w:tc>
      </w:tr>
      <w:tr w:rsidR="00FC5099" w:rsidRPr="00B51B40" w14:paraId="27836118" w14:textId="77777777" w:rsidTr="00FC5099">
        <w:trPr>
          <w:trHeight w:val="184"/>
        </w:trPr>
        <w:tc>
          <w:tcPr>
            <w:tcW w:w="15251" w:type="dxa"/>
            <w:gridSpan w:val="5"/>
            <w:shd w:val="clear" w:color="auto" w:fill="DAAA00"/>
            <w:vAlign w:val="center"/>
          </w:tcPr>
          <w:p w14:paraId="540D9113" w14:textId="77777777" w:rsidR="00FC5099" w:rsidRPr="00125EF0" w:rsidRDefault="00FC5099" w:rsidP="00FC5099">
            <w:pPr>
              <w:pStyle w:val="BodyText"/>
              <w:jc w:val="center"/>
              <w:rPr>
                <w:rFonts w:ascii="Century Gothic" w:hAnsi="Century Gothic"/>
                <w:iCs/>
                <w:sz w:val="18"/>
                <w:szCs w:val="18"/>
              </w:rPr>
            </w:pPr>
            <w:r w:rsidRPr="00125EF0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Students must complete </w:t>
            </w:r>
            <w:r w:rsidRPr="00125EF0">
              <w:rPr>
                <w:rFonts w:ascii="Century Gothic" w:hAnsi="Century Gothic" w:cstheme="minorHAnsi"/>
                <w:b/>
                <w:bCs/>
                <w:iCs/>
                <w:sz w:val="18"/>
                <w:szCs w:val="18"/>
              </w:rPr>
              <w:t>GENG2000 Engineering Practice 2</w:t>
            </w:r>
            <w:r w:rsidRPr="00125EF0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within their second year (0</w:t>
            </w:r>
            <w:r w:rsidRPr="00125EF0">
              <w:rPr>
                <w:rFonts w:ascii="Century Gothic" w:hAnsi="Century Gothic"/>
                <w:sz w:val="18"/>
                <w:szCs w:val="18"/>
              </w:rPr>
              <w:t xml:space="preserve"> points </w:t>
            </w:r>
            <w:r w:rsidRPr="00125EF0">
              <w:rPr>
                <w:rFonts w:ascii="Century Gothic" w:hAnsi="Century Gothic" w:cstheme="minorHAnsi"/>
                <w:iCs/>
                <w:sz w:val="18"/>
                <w:szCs w:val="18"/>
              </w:rPr>
              <w:t>= 1 week module)</w:t>
            </w:r>
          </w:p>
        </w:tc>
      </w:tr>
      <w:tr w:rsidR="00FC5099" w:rsidRPr="00B51B40" w14:paraId="354E45EF" w14:textId="77777777" w:rsidTr="00FC5099">
        <w:trPr>
          <w:trHeight w:val="618"/>
        </w:trPr>
        <w:tc>
          <w:tcPr>
            <w:tcW w:w="1104" w:type="dxa"/>
            <w:shd w:val="clear" w:color="auto" w:fill="auto"/>
            <w:vAlign w:val="center"/>
          </w:tcPr>
          <w:p w14:paraId="76308B5D" w14:textId="77777777" w:rsidR="00FC5099" w:rsidRPr="008C27EF" w:rsidRDefault="00FC5099" w:rsidP="00FC5099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1,</w:t>
            </w:r>
          </w:p>
          <w:p w14:paraId="3F5F7116" w14:textId="77777777" w:rsidR="00FC5099" w:rsidRPr="008C27EF" w:rsidRDefault="00FC5099" w:rsidP="00FC5099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4B822E09" w14:textId="77777777" w:rsidR="00FC5099" w:rsidRPr="00125EF0" w:rsidRDefault="00FC5099" w:rsidP="00FC5099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 xml:space="preserve">ENVE2013 </w:t>
            </w:r>
          </w:p>
          <w:p w14:paraId="5C2CEF54" w14:textId="77777777" w:rsidR="00FC5099" w:rsidRPr="00125EF0" w:rsidRDefault="00FC5099" w:rsidP="00FC5099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 xml:space="preserve">Coastal Engineering Processes </w:t>
            </w:r>
          </w:p>
          <w:p w14:paraId="42E63E1C" w14:textId="77777777" w:rsidR="00FC5099" w:rsidRDefault="00FC5099" w:rsidP="00FC5099">
            <w:pPr>
              <w:pStyle w:val="BodyText"/>
              <w:jc w:val="center"/>
              <w:rPr>
                <w:rFonts w:ascii="Century Gothic" w:hAnsi="Century Gothic" w:cstheme="minorHAnsi"/>
                <w:b/>
                <w:bCs/>
                <w:i/>
                <w:iCs/>
                <w:sz w:val="16"/>
                <w:szCs w:val="16"/>
                <w:lang w:eastAsia="en-AU"/>
              </w:rPr>
            </w:pPr>
            <w:proofErr w:type="spellStart"/>
            <w:r w:rsidRPr="00125EF0">
              <w:rPr>
                <w:rFonts w:ascii="Century Gothic" w:hAnsi="Century Gothic" w:cstheme="minorHAnsi"/>
                <w:b/>
                <w:bCs/>
                <w:i/>
                <w:iCs/>
                <w:sz w:val="16"/>
                <w:szCs w:val="16"/>
                <w:lang w:eastAsia="en-AU"/>
              </w:rPr>
              <w:t>Preerq</w:t>
            </w:r>
            <w:proofErr w:type="spellEnd"/>
            <w:r w:rsidRPr="00125EF0">
              <w:rPr>
                <w:rFonts w:ascii="Century Gothic" w:hAnsi="Century Gothic" w:cstheme="minorHAnsi"/>
                <w:b/>
                <w:bCs/>
                <w:i/>
                <w:iCs/>
                <w:sz w:val="16"/>
                <w:szCs w:val="16"/>
                <w:lang w:eastAsia="en-AU"/>
              </w:rPr>
              <w:t>: MATH1012</w:t>
            </w:r>
          </w:p>
          <w:p w14:paraId="15E994C9" w14:textId="77777777" w:rsidR="00FC5099" w:rsidRPr="00125EF0" w:rsidRDefault="00FC5099" w:rsidP="00FC5099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i/>
                <w:iCs/>
                <w:sz w:val="16"/>
                <w:szCs w:val="16"/>
                <w:lang w:eastAsia="en-AU"/>
              </w:rPr>
              <w:t xml:space="preserve">APS: </w:t>
            </w:r>
            <w:r w:rsidRPr="00125EF0">
              <w:rPr>
                <w:rFonts w:ascii="Century Gothic" w:hAnsi="Century Gothic" w:cstheme="minorHAnsi"/>
                <w:b/>
                <w:bCs/>
                <w:i/>
                <w:iCs/>
                <w:sz w:val="16"/>
                <w:szCs w:val="16"/>
                <w:lang w:eastAsia="en-AU"/>
              </w:rPr>
              <w:t xml:space="preserve"> GENG1014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3CFDA9FA" w14:textId="77777777" w:rsidR="00FC5099" w:rsidRPr="00125EF0" w:rsidRDefault="00FC5099" w:rsidP="00FC5099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 xml:space="preserve">GEOG2201** </w:t>
            </w:r>
          </w:p>
          <w:p w14:paraId="6A6EB62E" w14:textId="77777777" w:rsidR="00FC5099" w:rsidRPr="00125EF0" w:rsidRDefault="00FC5099" w:rsidP="00FC5099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 xml:space="preserve">Geographical Information </w:t>
            </w:r>
          </w:p>
          <w:p w14:paraId="3450052A" w14:textId="77777777" w:rsidR="00FC5099" w:rsidRPr="00125EF0" w:rsidRDefault="00FC5099" w:rsidP="00FC5099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5EF0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Systems</w:t>
            </w:r>
            <w:r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br/>
            </w:r>
            <w:r>
              <w:rPr>
                <w:rFonts w:ascii="Century Gothic" w:hAnsi="Century Gothic" w:cstheme="minorHAnsi"/>
                <w:b/>
                <w:bCs/>
                <w:i/>
                <w:iCs/>
                <w:sz w:val="16"/>
                <w:szCs w:val="16"/>
                <w:lang w:eastAsia="en-AU"/>
              </w:rPr>
              <w:t xml:space="preserve"> </w:t>
            </w:r>
            <w:proofErr w:type="spellStart"/>
            <w:r>
              <w:rPr>
                <w:rFonts w:ascii="Century Gothic" w:hAnsi="Century Gothic" w:cstheme="minorHAnsi"/>
                <w:b/>
                <w:bCs/>
                <w:i/>
                <w:iCs/>
                <w:sz w:val="16"/>
                <w:szCs w:val="16"/>
                <w:lang w:eastAsia="en-AU"/>
              </w:rPr>
              <w:t>Prereq</w:t>
            </w:r>
            <w:proofErr w:type="spellEnd"/>
            <w:r>
              <w:rPr>
                <w:rFonts w:ascii="Century Gothic" w:hAnsi="Century Gothic" w:cstheme="minorHAnsi"/>
                <w:b/>
                <w:bCs/>
                <w:i/>
                <w:iCs/>
                <w:sz w:val="16"/>
                <w:szCs w:val="16"/>
                <w:lang w:eastAsia="en-AU"/>
              </w:rPr>
              <w:t>: 36 pts</w:t>
            </w:r>
          </w:p>
        </w:tc>
        <w:tc>
          <w:tcPr>
            <w:tcW w:w="3565" w:type="dxa"/>
            <w:shd w:val="clear" w:color="auto" w:fill="auto"/>
            <w:vAlign w:val="center"/>
          </w:tcPr>
          <w:p w14:paraId="7CE2D8CC" w14:textId="77777777" w:rsidR="00FC5099" w:rsidRPr="00125EF0" w:rsidRDefault="00FC5099" w:rsidP="00FC5099">
            <w:pPr>
              <w:jc w:val="center"/>
              <w:rPr>
                <w:rFonts w:ascii="Century Gothic" w:eastAsia="Times New Roman" w:hAnsi="Century Gothic" w:cstheme="minorHAns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>ENVE2607</w:t>
            </w:r>
            <w:r w:rsidRPr="00125EF0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 xml:space="preserve"> </w:t>
            </w:r>
          </w:p>
          <w:p w14:paraId="25A40152" w14:textId="77777777" w:rsidR="00FC5099" w:rsidRPr="00125EF0" w:rsidRDefault="00FC5099" w:rsidP="00FC5099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Modelling in Environmental</w:t>
            </w:r>
          </w:p>
          <w:p w14:paraId="1FD38055" w14:textId="77777777" w:rsidR="00FC5099" w:rsidRDefault="00FC5099" w:rsidP="00FC5099">
            <w:pPr>
              <w:jc w:val="center"/>
              <w:rPr>
                <w:rFonts w:ascii="Century Gothic" w:hAnsi="Century Gothic" w:cstheme="minorHAnsi"/>
                <w:b/>
                <w:bCs/>
                <w:i/>
                <w:iCs/>
                <w:sz w:val="16"/>
                <w:szCs w:val="16"/>
                <w:lang w:eastAsia="en-AU"/>
              </w:rPr>
            </w:pPr>
            <w:r w:rsidRPr="00125EF0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 xml:space="preserve"> Engineering </w:t>
            </w:r>
            <w:r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br/>
            </w:r>
            <w:proofErr w:type="spellStart"/>
            <w:r>
              <w:rPr>
                <w:rFonts w:ascii="Century Gothic" w:hAnsi="Century Gothic" w:cstheme="minorHAnsi"/>
                <w:b/>
                <w:bCs/>
                <w:i/>
                <w:iCs/>
                <w:sz w:val="16"/>
                <w:szCs w:val="16"/>
                <w:lang w:eastAsia="en-AU"/>
              </w:rPr>
              <w:t>Prereq</w:t>
            </w:r>
            <w:proofErr w:type="spellEnd"/>
            <w:r>
              <w:rPr>
                <w:rFonts w:ascii="Century Gothic" w:hAnsi="Century Gothic" w:cstheme="minorHAnsi"/>
                <w:b/>
                <w:bCs/>
                <w:i/>
                <w:iCs/>
                <w:sz w:val="16"/>
                <w:szCs w:val="16"/>
                <w:lang w:eastAsia="en-AU"/>
              </w:rPr>
              <w:t>:</w:t>
            </w:r>
            <w:r w:rsidRPr="00125EF0">
              <w:rPr>
                <w:rFonts w:ascii="Century Gothic" w:hAnsi="Century Gothic" w:cstheme="minorHAnsi"/>
                <w:b/>
                <w:bCs/>
                <w:i/>
                <w:iCs/>
                <w:sz w:val="16"/>
                <w:szCs w:val="16"/>
                <w:lang w:eastAsia="en-AU"/>
              </w:rPr>
              <w:t xml:space="preserve"> GENG1014</w:t>
            </w:r>
          </w:p>
          <w:p w14:paraId="0FEEF2AE" w14:textId="77777777" w:rsidR="00FC5099" w:rsidRPr="00A0662C" w:rsidRDefault="00FC5099" w:rsidP="00FC5099">
            <w:pPr>
              <w:jc w:val="center"/>
              <w:rPr>
                <w:rFonts w:ascii="Century Gothic" w:hAnsi="Century Gothic" w:cstheme="minorHAnsi"/>
                <w:b/>
                <w:bCs/>
                <w:i/>
                <w:iCs/>
                <w:sz w:val="16"/>
                <w:szCs w:val="16"/>
                <w:lang w:eastAsia="en-AU"/>
              </w:rPr>
            </w:pPr>
            <w:r>
              <w:rPr>
                <w:rFonts w:ascii="Century Gothic" w:hAnsi="Century Gothic" w:cstheme="minorHAnsi"/>
                <w:b/>
                <w:bCs/>
                <w:i/>
                <w:iCs/>
                <w:sz w:val="16"/>
                <w:szCs w:val="16"/>
                <w:lang w:eastAsia="en-AU"/>
              </w:rPr>
              <w:t>Co-req:</w:t>
            </w:r>
            <w:r w:rsidRPr="00125EF0">
              <w:rPr>
                <w:rFonts w:ascii="Century Gothic" w:hAnsi="Century Gothic" w:cstheme="minorHAnsi"/>
                <w:b/>
                <w:i/>
                <w:iCs/>
                <w:sz w:val="16"/>
                <w:szCs w:val="16"/>
                <w:lang w:eastAsia="en-AU"/>
              </w:rPr>
              <w:t xml:space="preserve"> CITS2401</w:t>
            </w:r>
            <w:r>
              <w:rPr>
                <w:rFonts w:ascii="Century Gothic" w:hAnsi="Century Gothic" w:cstheme="minorHAnsi"/>
                <w:b/>
                <w:i/>
                <w:iCs/>
                <w:sz w:val="16"/>
                <w:szCs w:val="16"/>
                <w:lang w:eastAsia="en-AU"/>
              </w:rPr>
              <w:t xml:space="preserve"> </w:t>
            </w:r>
            <w:r w:rsidRPr="00125EF0">
              <w:rPr>
                <w:rFonts w:ascii="Century Gothic" w:hAnsi="Century Gothic" w:cstheme="minorHAnsi"/>
                <w:b/>
                <w:i/>
                <w:iCs/>
                <w:sz w:val="16"/>
                <w:szCs w:val="16"/>
                <w:lang w:eastAsia="en-AU"/>
              </w:rPr>
              <w:t>APS: MATH1011</w:t>
            </w:r>
          </w:p>
        </w:tc>
        <w:tc>
          <w:tcPr>
            <w:tcW w:w="3490" w:type="dxa"/>
            <w:shd w:val="clear" w:color="auto" w:fill="auto"/>
            <w:vAlign w:val="center"/>
          </w:tcPr>
          <w:p w14:paraId="5CE0C0B8" w14:textId="77777777" w:rsidR="00FC5099" w:rsidRPr="00125EF0" w:rsidRDefault="00FC5099" w:rsidP="00FC5099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5EF0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 xml:space="preserve">Broadening </w:t>
            </w:r>
          </w:p>
        </w:tc>
      </w:tr>
      <w:tr w:rsidR="00FC5099" w:rsidRPr="00B51B40" w14:paraId="3A936BE8" w14:textId="77777777" w:rsidTr="00FC5099">
        <w:trPr>
          <w:trHeight w:val="869"/>
        </w:trPr>
        <w:tc>
          <w:tcPr>
            <w:tcW w:w="1104" w:type="dxa"/>
            <w:shd w:val="clear" w:color="auto" w:fill="auto"/>
            <w:vAlign w:val="center"/>
          </w:tcPr>
          <w:p w14:paraId="16DDBBAB" w14:textId="77777777" w:rsidR="00FC5099" w:rsidRPr="008C27EF" w:rsidRDefault="00FC5099" w:rsidP="00FC5099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2,</w:t>
            </w:r>
          </w:p>
          <w:p w14:paraId="53753A6E" w14:textId="77777777" w:rsidR="00FC5099" w:rsidRPr="008C27EF" w:rsidRDefault="00FC5099" w:rsidP="00FC5099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534F6759" w14:textId="77777777" w:rsidR="00FC5099" w:rsidRPr="00125EF0" w:rsidRDefault="00FC5099" w:rsidP="00FC5099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 xml:space="preserve">GENG2012 </w:t>
            </w:r>
          </w:p>
          <w:p w14:paraId="283CB5EC" w14:textId="77777777" w:rsidR="00FC5099" w:rsidRPr="00125EF0" w:rsidRDefault="00FC5099" w:rsidP="00FC5099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Data Collection and Analysis</w:t>
            </w:r>
          </w:p>
          <w:p w14:paraId="3C1BEA7D" w14:textId="77777777" w:rsidR="00FC5099" w:rsidRPr="00125EF0" w:rsidRDefault="00FC5099" w:rsidP="00FC5099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125EF0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125EF0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: CITS2401 &amp; MATH1012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15FF8964" w14:textId="77777777" w:rsidR="00FC5099" w:rsidRPr="00125EF0" w:rsidRDefault="00FC5099" w:rsidP="00FC5099">
            <w:pPr>
              <w:jc w:val="center"/>
              <w:rPr>
                <w:rFonts w:ascii="Century Gothic" w:eastAsia="Times New Roman" w:hAnsi="Century Gothic" w:cstheme="minorHAns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>ENVE2606</w:t>
            </w:r>
            <w:r w:rsidRPr="00125EF0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 xml:space="preserve"> </w:t>
            </w:r>
          </w:p>
          <w:p w14:paraId="07467BDA" w14:textId="77777777" w:rsidR="00FC5099" w:rsidRPr="00125EF0" w:rsidRDefault="00FC5099" w:rsidP="00FC5099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 xml:space="preserve">Grand Challenges in </w:t>
            </w:r>
          </w:p>
          <w:p w14:paraId="360A085A" w14:textId="77777777" w:rsidR="00FC5099" w:rsidRPr="00125EF0" w:rsidRDefault="00FC5099" w:rsidP="00FC5099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 xml:space="preserve">Environmental Engineering </w:t>
            </w:r>
          </w:p>
          <w:p w14:paraId="39EF3A57" w14:textId="77777777" w:rsidR="00FC5099" w:rsidRDefault="00FC5099" w:rsidP="00FC5099">
            <w:pPr>
              <w:pStyle w:val="BodyText"/>
              <w:jc w:val="center"/>
              <w:rPr>
                <w:rFonts w:ascii="Century Gothic" w:hAnsi="Century Gothic" w:cs="Calibri"/>
                <w:b/>
                <w:i/>
                <w:iCs/>
                <w:sz w:val="16"/>
                <w:szCs w:val="16"/>
                <w:lang w:eastAsia="en-AU"/>
              </w:rPr>
            </w:pPr>
            <w:proofErr w:type="spellStart"/>
            <w:r w:rsidRPr="00125EF0">
              <w:rPr>
                <w:rFonts w:ascii="Century Gothic" w:hAnsi="Century Gothic" w:cs="Calibri"/>
                <w:b/>
                <w:i/>
                <w:iCs/>
                <w:sz w:val="16"/>
                <w:szCs w:val="16"/>
                <w:lang w:eastAsia="en-AU"/>
              </w:rPr>
              <w:t>Prereq</w:t>
            </w:r>
            <w:proofErr w:type="spellEnd"/>
            <w:r w:rsidRPr="00125EF0">
              <w:rPr>
                <w:rFonts w:ascii="Century Gothic" w:hAnsi="Century Gothic" w:cs="Calibri"/>
                <w:b/>
                <w:i/>
                <w:iCs/>
                <w:sz w:val="16"/>
                <w:szCs w:val="16"/>
                <w:lang w:eastAsia="en-AU"/>
              </w:rPr>
              <w:t>: GENG1010 &amp; GENG1014</w:t>
            </w:r>
            <w:r>
              <w:rPr>
                <w:rFonts w:ascii="Century Gothic" w:hAnsi="Century Gothic" w:cs="Calibri"/>
                <w:b/>
                <w:i/>
                <w:iCs/>
                <w:sz w:val="16"/>
                <w:szCs w:val="16"/>
                <w:lang w:eastAsia="en-AU"/>
              </w:rPr>
              <w:t xml:space="preserve"> &amp; GENG1000</w:t>
            </w:r>
          </w:p>
          <w:p w14:paraId="299DE6AF" w14:textId="77777777" w:rsidR="00FC5099" w:rsidRPr="00125EF0" w:rsidRDefault="00FC5099" w:rsidP="00FC5099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alibri"/>
                <w:b/>
                <w:i/>
                <w:iCs/>
                <w:sz w:val="16"/>
                <w:szCs w:val="16"/>
                <w:lang w:eastAsia="en-AU"/>
              </w:rPr>
              <w:t>Co-req: CITS2401</w:t>
            </w:r>
          </w:p>
        </w:tc>
        <w:tc>
          <w:tcPr>
            <w:tcW w:w="3565" w:type="dxa"/>
            <w:shd w:val="clear" w:color="auto" w:fill="auto"/>
            <w:vAlign w:val="center"/>
          </w:tcPr>
          <w:p w14:paraId="29A7A191" w14:textId="77777777" w:rsidR="00FC5099" w:rsidRPr="00125EF0" w:rsidRDefault="00FC5099" w:rsidP="00FC5099">
            <w:pPr>
              <w:jc w:val="center"/>
              <w:rPr>
                <w:rFonts w:ascii="Century Gothic" w:eastAsia="Times New Roman" w:hAnsi="Century Gothic" w:cstheme="minorHAnsi"/>
                <w:b/>
                <w:bCs/>
                <w:sz w:val="18"/>
                <w:szCs w:val="18"/>
              </w:rPr>
            </w:pPr>
            <w:r w:rsidRPr="00125EF0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GENG2010</w:t>
            </w:r>
          </w:p>
          <w:p w14:paraId="1EEDF0EC" w14:textId="77777777" w:rsidR="00FC5099" w:rsidRPr="00125EF0" w:rsidRDefault="00FC5099" w:rsidP="00FC5099">
            <w:pPr>
              <w:jc w:val="center"/>
              <w:rPr>
                <w:rFonts w:ascii="Century Gothic" w:hAnsi="Century Gothic" w:cstheme="minorHAnsi"/>
                <w:bCs/>
                <w:strike/>
                <w:sz w:val="18"/>
                <w:szCs w:val="18"/>
              </w:rPr>
            </w:pPr>
            <w:r w:rsidRPr="00125EF0">
              <w:rPr>
                <w:rFonts w:ascii="Century Gothic" w:hAnsi="Century Gothic" w:cstheme="minorHAnsi"/>
                <w:bCs/>
                <w:sz w:val="18"/>
                <w:szCs w:val="18"/>
              </w:rPr>
              <w:t xml:space="preserve">Principles of Hydraulics </w:t>
            </w:r>
          </w:p>
          <w:p w14:paraId="29405EE2" w14:textId="77777777" w:rsidR="00FC5099" w:rsidRPr="00125EF0" w:rsidRDefault="00FC5099" w:rsidP="00FC5099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125EF0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125EF0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: MATH1011 &amp; MATH1012</w:t>
            </w:r>
          </w:p>
        </w:tc>
        <w:tc>
          <w:tcPr>
            <w:tcW w:w="3490" w:type="dxa"/>
            <w:shd w:val="clear" w:color="auto" w:fill="auto"/>
            <w:vAlign w:val="center"/>
          </w:tcPr>
          <w:p w14:paraId="2584D314" w14:textId="77777777" w:rsidR="00FC5099" w:rsidRPr="00125EF0" w:rsidRDefault="00FC5099" w:rsidP="00FC5099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en-AU"/>
              </w:rPr>
            </w:pPr>
            <w:bookmarkStart w:id="0" w:name="_Hlk72681827"/>
            <w:r w:rsidRPr="00125EF0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 xml:space="preserve">ENVT2251 </w:t>
            </w:r>
          </w:p>
          <w:p w14:paraId="73A26AF9" w14:textId="77777777" w:rsidR="00FC5099" w:rsidRPr="00125EF0" w:rsidRDefault="00FC5099" w:rsidP="00FC5099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 xml:space="preserve">Hydrology and Water Resource Management </w:t>
            </w:r>
          </w:p>
          <w:bookmarkEnd w:id="0"/>
          <w:p w14:paraId="38EEC1F3" w14:textId="77777777" w:rsidR="00FC5099" w:rsidRPr="00125EF0" w:rsidRDefault="00FC5099" w:rsidP="00FC5099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125EF0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: GENG1014</w:t>
            </w:r>
          </w:p>
        </w:tc>
      </w:tr>
      <w:tr w:rsidR="00FC5099" w:rsidRPr="00B51B40" w14:paraId="353C83AF" w14:textId="77777777" w:rsidTr="00FC5099">
        <w:trPr>
          <w:trHeight w:val="172"/>
        </w:trPr>
        <w:tc>
          <w:tcPr>
            <w:tcW w:w="15251" w:type="dxa"/>
            <w:gridSpan w:val="5"/>
            <w:shd w:val="clear" w:color="auto" w:fill="21409A"/>
          </w:tcPr>
          <w:p w14:paraId="449F7AF3" w14:textId="77777777" w:rsidR="00FC5099" w:rsidRPr="00125EF0" w:rsidRDefault="00FC5099" w:rsidP="00FC5099">
            <w:pPr>
              <w:pStyle w:val="BodyText"/>
              <w:jc w:val="center"/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</w:pPr>
            <w:r w:rsidRPr="00125EF0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</w:t>
            </w:r>
            <w:r w:rsidRPr="00125EF0"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3</w:t>
            </w:r>
          </w:p>
        </w:tc>
      </w:tr>
      <w:tr w:rsidR="00FC5099" w:rsidRPr="00B51B40" w14:paraId="7BF2CF52" w14:textId="77777777" w:rsidTr="00FC5099">
        <w:trPr>
          <w:trHeight w:val="219"/>
        </w:trPr>
        <w:tc>
          <w:tcPr>
            <w:tcW w:w="15251" w:type="dxa"/>
            <w:gridSpan w:val="5"/>
            <w:shd w:val="clear" w:color="auto" w:fill="DAAA00"/>
            <w:vAlign w:val="center"/>
          </w:tcPr>
          <w:p w14:paraId="6D94AE62" w14:textId="77777777" w:rsidR="00FC5099" w:rsidRPr="00125EF0" w:rsidRDefault="00FC5099" w:rsidP="00FC5099">
            <w:pPr>
              <w:pStyle w:val="BodyText"/>
              <w:jc w:val="center"/>
              <w:rPr>
                <w:rFonts w:ascii="Century Gothic" w:hAnsi="Century Gothic"/>
                <w:iCs/>
                <w:sz w:val="18"/>
                <w:szCs w:val="18"/>
              </w:rPr>
            </w:pPr>
            <w:r w:rsidRPr="00125EF0">
              <w:rPr>
                <w:rFonts w:ascii="Century Gothic" w:hAnsi="Century Gothic"/>
                <w:iCs/>
                <w:spacing w:val="-1"/>
                <w:sz w:val="18"/>
                <w:szCs w:val="18"/>
              </w:rPr>
              <w:t xml:space="preserve">Students </w:t>
            </w:r>
            <w:r w:rsidRPr="00125EF0">
              <w:rPr>
                <w:rFonts w:ascii="Century Gothic" w:hAnsi="Century Gothic"/>
                <w:iCs/>
                <w:sz w:val="18"/>
                <w:szCs w:val="18"/>
              </w:rPr>
              <w:t>must complete</w:t>
            </w:r>
            <w:r w:rsidRPr="00125EF0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</w:t>
            </w:r>
            <w:r w:rsidRPr="00125EF0">
              <w:rPr>
                <w:rFonts w:ascii="Century Gothic" w:hAnsi="Century Gothic" w:cstheme="minorHAnsi"/>
                <w:b/>
                <w:bCs/>
                <w:iCs/>
                <w:sz w:val="18"/>
                <w:szCs w:val="18"/>
              </w:rPr>
              <w:t>GENG3000 Engineering Practice</w:t>
            </w:r>
            <w:r w:rsidRPr="00125EF0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3 within their third year (</w:t>
            </w:r>
            <w:r w:rsidRPr="00125EF0">
              <w:rPr>
                <w:rFonts w:ascii="Century Gothic" w:hAnsi="Century Gothic"/>
                <w:sz w:val="18"/>
                <w:szCs w:val="18"/>
              </w:rPr>
              <w:t>0 points</w:t>
            </w:r>
            <w:r w:rsidRPr="00125EF0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= 1 week module</w:t>
            </w:r>
            <w:r w:rsidRPr="00125EF0">
              <w:rPr>
                <w:rFonts w:ascii="Century Gothic" w:hAnsi="Century Gothic"/>
                <w:iCs/>
                <w:spacing w:val="-3"/>
                <w:sz w:val="18"/>
                <w:szCs w:val="18"/>
              </w:rPr>
              <w:t>)</w:t>
            </w:r>
          </w:p>
        </w:tc>
      </w:tr>
      <w:tr w:rsidR="00FC5099" w:rsidRPr="00B51B40" w14:paraId="7FFABD29" w14:textId="77777777" w:rsidTr="00FC5099">
        <w:trPr>
          <w:trHeight w:val="625"/>
        </w:trPr>
        <w:tc>
          <w:tcPr>
            <w:tcW w:w="1104" w:type="dxa"/>
            <w:shd w:val="clear" w:color="auto" w:fill="auto"/>
            <w:vAlign w:val="center"/>
          </w:tcPr>
          <w:p w14:paraId="2D088862" w14:textId="77777777" w:rsidR="00FC5099" w:rsidRPr="008C27EF" w:rsidRDefault="00FC5099" w:rsidP="00FC5099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1,</w:t>
            </w:r>
          </w:p>
          <w:p w14:paraId="3B64DA5D" w14:textId="77777777" w:rsidR="00FC5099" w:rsidRPr="008C27EF" w:rsidRDefault="00FC5099" w:rsidP="00FC5099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2719F58F" w14:textId="77777777" w:rsidR="00FC5099" w:rsidRPr="00125EF0" w:rsidRDefault="00FC5099" w:rsidP="00FC5099">
            <w:pPr>
              <w:jc w:val="center"/>
              <w:rPr>
                <w:rFonts w:ascii="Century Gothic" w:eastAsia="Times New Roman" w:hAnsi="Century Gothic" w:cstheme="minorHAns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>ENVE3402</w:t>
            </w:r>
            <w:r w:rsidRPr="00125EF0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 xml:space="preserve"> </w:t>
            </w:r>
          </w:p>
          <w:p w14:paraId="29EE2546" w14:textId="77777777" w:rsidR="00FC5099" w:rsidRPr="00125EF0" w:rsidRDefault="00FC5099" w:rsidP="00FC5099">
            <w:pPr>
              <w:jc w:val="center"/>
              <w:rPr>
                <w:rFonts w:ascii="Century Gothic" w:hAnsi="Century Gothic" w:cstheme="minorHAnsi"/>
                <w:sz w:val="18"/>
                <w:szCs w:val="18"/>
                <w:vertAlign w:val="superscript"/>
                <w:lang w:eastAsia="en-AU"/>
              </w:rPr>
            </w:pPr>
            <w:r w:rsidRPr="00125EF0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Engineering Hydrology</w:t>
            </w:r>
          </w:p>
          <w:p w14:paraId="3018BC5B" w14:textId="77777777" w:rsidR="00FC5099" w:rsidRPr="00125EF0" w:rsidRDefault="00FC5099" w:rsidP="00FC5099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125EF0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125EF0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: GENG1014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3FFEC54D" w14:textId="77777777" w:rsidR="00FC5099" w:rsidRPr="008D1596" w:rsidRDefault="00FC5099" w:rsidP="00FC5099">
            <w:pPr>
              <w:jc w:val="center"/>
              <w:rPr>
                <w:rFonts w:ascii="Century Gothic" w:eastAsia="Times New Roman" w:hAnsi="Century Gothic" w:cstheme="minorHAnsi"/>
                <w:b/>
                <w:color w:val="000000" w:themeColor="text1"/>
                <w:sz w:val="18"/>
                <w:szCs w:val="18"/>
                <w:lang w:eastAsia="en-AU"/>
              </w:rPr>
            </w:pPr>
            <w:r w:rsidRPr="008D1596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  <w:lang w:eastAsia="en-AU"/>
              </w:rPr>
              <w:t xml:space="preserve">ENVE3609 </w:t>
            </w:r>
          </w:p>
          <w:p w14:paraId="2BE3F770" w14:textId="77777777" w:rsidR="00FC5099" w:rsidRPr="008D1596" w:rsidRDefault="00FC5099" w:rsidP="00FC5099">
            <w:pPr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  <w:lang w:eastAsia="en-AU"/>
              </w:rPr>
            </w:pPr>
            <w:r w:rsidRPr="008D1596">
              <w:rPr>
                <w:rFonts w:ascii="Century Gothic" w:hAnsi="Century Gothic" w:cstheme="minorHAnsi"/>
                <w:bCs/>
                <w:color w:val="000000" w:themeColor="text1"/>
                <w:sz w:val="18"/>
                <w:szCs w:val="18"/>
                <w:lang w:eastAsia="en-AU"/>
              </w:rPr>
              <w:t>Designing as an E</w:t>
            </w:r>
            <w:r w:rsidRPr="008D1596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eastAsia="en-AU"/>
              </w:rPr>
              <w:t xml:space="preserve">nvironmental Engineer </w:t>
            </w:r>
          </w:p>
          <w:p w14:paraId="63983CB5" w14:textId="77777777" w:rsidR="00FC5099" w:rsidRPr="00125EF0" w:rsidRDefault="00FC5099" w:rsidP="00FC5099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8D1596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8D1596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  <w:lang w:eastAsia="en-AU"/>
              </w:rPr>
              <w:t>: ENVE2606 &amp; GENG2000</w:t>
            </w:r>
          </w:p>
        </w:tc>
        <w:tc>
          <w:tcPr>
            <w:tcW w:w="3565" w:type="dxa"/>
            <w:shd w:val="clear" w:color="auto" w:fill="auto"/>
            <w:vAlign w:val="center"/>
          </w:tcPr>
          <w:p w14:paraId="625DCE5C" w14:textId="77777777" w:rsidR="00FC5099" w:rsidRPr="00125EF0" w:rsidRDefault="00FC5099" w:rsidP="00FC5099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 xml:space="preserve">ENVE3403 </w:t>
            </w:r>
          </w:p>
          <w:p w14:paraId="43C27AC2" w14:textId="77777777" w:rsidR="00FC5099" w:rsidRPr="00125EF0" w:rsidRDefault="00FC5099" w:rsidP="00FC5099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 xml:space="preserve">Flow and Turbulence in Environmental Systems </w:t>
            </w:r>
          </w:p>
          <w:p w14:paraId="16EC4E6E" w14:textId="77777777" w:rsidR="00FC5099" w:rsidRPr="00125EF0" w:rsidRDefault="00FC5099" w:rsidP="00FC5099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125EF0">
              <w:rPr>
                <w:rFonts w:ascii="Century Gothic" w:hAnsi="Century Gothic" w:cstheme="minorHAnsi"/>
                <w:b/>
                <w:i/>
                <w:iCs/>
                <w:sz w:val="16"/>
                <w:szCs w:val="16"/>
                <w:lang w:eastAsia="en-AU"/>
              </w:rPr>
              <w:t>Prereq</w:t>
            </w:r>
            <w:proofErr w:type="spellEnd"/>
            <w:r w:rsidRPr="00125EF0">
              <w:rPr>
                <w:rFonts w:ascii="Century Gothic" w:hAnsi="Century Gothic" w:cstheme="minorHAnsi"/>
                <w:b/>
                <w:i/>
                <w:iCs/>
                <w:sz w:val="16"/>
                <w:szCs w:val="16"/>
                <w:lang w:eastAsia="en-AU"/>
              </w:rPr>
              <w:t>: GENG2010</w:t>
            </w:r>
            <w:r>
              <w:rPr>
                <w:rFonts w:ascii="Century Gothic" w:hAnsi="Century Gothic" w:cstheme="minorHAnsi"/>
                <w:b/>
                <w:i/>
                <w:iCs/>
                <w:sz w:val="16"/>
                <w:szCs w:val="16"/>
                <w:lang w:eastAsia="en-AU"/>
              </w:rPr>
              <w:t xml:space="preserve"> or GENG2003</w:t>
            </w:r>
          </w:p>
        </w:tc>
        <w:tc>
          <w:tcPr>
            <w:tcW w:w="3490" w:type="dxa"/>
            <w:shd w:val="clear" w:color="auto" w:fill="auto"/>
            <w:vAlign w:val="center"/>
          </w:tcPr>
          <w:p w14:paraId="02897F4C" w14:textId="77777777" w:rsidR="00FC5099" w:rsidRPr="00125EF0" w:rsidRDefault="00FC5099" w:rsidP="00FC5099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 xml:space="preserve">ENVE3405 </w:t>
            </w:r>
            <w:bookmarkStart w:id="1" w:name="_Hlk77346490"/>
          </w:p>
          <w:p w14:paraId="6FE535F6" w14:textId="77777777" w:rsidR="00FC5099" w:rsidRPr="00125EF0" w:rsidRDefault="00FC5099" w:rsidP="00FC5099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Ecological Engineering &amp; Nature-based Solutions</w:t>
            </w:r>
          </w:p>
          <w:bookmarkEnd w:id="1"/>
          <w:p w14:paraId="475416C7" w14:textId="77777777" w:rsidR="00FC5099" w:rsidRPr="001A02CF" w:rsidRDefault="00FC5099" w:rsidP="00FC5099">
            <w:pPr>
              <w:pStyle w:val="BodyText"/>
              <w:jc w:val="center"/>
              <w:rPr>
                <w:rFonts w:ascii="Century Gothic" w:hAnsi="Century Gothic" w:cstheme="minorHAnsi"/>
                <w:b/>
                <w:bCs/>
                <w:i/>
                <w:iCs/>
                <w:sz w:val="16"/>
                <w:szCs w:val="16"/>
                <w:lang w:eastAsia="en-AU"/>
              </w:rPr>
            </w:pPr>
            <w:proofErr w:type="spellStart"/>
            <w:r w:rsidRPr="00125EF0">
              <w:rPr>
                <w:rFonts w:ascii="Century Gothic" w:hAnsi="Century Gothic" w:cstheme="minorHAnsi"/>
                <w:b/>
                <w:bCs/>
                <w:i/>
                <w:iCs/>
                <w:sz w:val="16"/>
                <w:szCs w:val="16"/>
                <w:lang w:eastAsia="en-AU"/>
              </w:rPr>
              <w:t>Prereq</w:t>
            </w:r>
            <w:proofErr w:type="spellEnd"/>
            <w:r w:rsidRPr="00125EF0">
              <w:rPr>
                <w:rFonts w:ascii="Century Gothic" w:hAnsi="Century Gothic" w:cstheme="minorHAnsi"/>
                <w:b/>
                <w:bCs/>
                <w:i/>
                <w:iCs/>
                <w:sz w:val="16"/>
                <w:szCs w:val="16"/>
                <w:lang w:eastAsia="en-AU"/>
              </w:rPr>
              <w:t xml:space="preserve">: </w:t>
            </w:r>
            <w:r>
              <w:rPr>
                <w:rFonts w:ascii="Century Gothic" w:hAnsi="Century Gothic" w:cstheme="minorHAnsi"/>
                <w:b/>
                <w:bCs/>
                <w:i/>
                <w:iCs/>
                <w:sz w:val="16"/>
                <w:szCs w:val="16"/>
                <w:lang w:eastAsia="en-AU"/>
              </w:rPr>
              <w:t>96 pts</w:t>
            </w:r>
          </w:p>
        </w:tc>
      </w:tr>
      <w:tr w:rsidR="00FC5099" w:rsidRPr="00B51B40" w14:paraId="07E6D590" w14:textId="77777777" w:rsidTr="00FC5099">
        <w:trPr>
          <w:trHeight w:val="553"/>
        </w:trPr>
        <w:tc>
          <w:tcPr>
            <w:tcW w:w="1104" w:type="dxa"/>
            <w:shd w:val="clear" w:color="auto" w:fill="auto"/>
            <w:vAlign w:val="center"/>
          </w:tcPr>
          <w:p w14:paraId="5137CB2D" w14:textId="77777777" w:rsidR="00FC5099" w:rsidRPr="008C27EF" w:rsidRDefault="00FC5099" w:rsidP="00FC5099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2,</w:t>
            </w:r>
          </w:p>
          <w:p w14:paraId="647A4BCC" w14:textId="77777777" w:rsidR="00FC5099" w:rsidRPr="008C27EF" w:rsidRDefault="00FC5099" w:rsidP="00FC5099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5D2EF4AD" w14:textId="77777777" w:rsidR="008D1596" w:rsidRPr="00125EF0" w:rsidRDefault="008D1596" w:rsidP="008D1596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 xml:space="preserve">ENVE3608 </w:t>
            </w:r>
          </w:p>
          <w:p w14:paraId="6D6D7732" w14:textId="77777777" w:rsidR="008D1596" w:rsidRPr="00125EF0" w:rsidRDefault="008D1596" w:rsidP="008D1596">
            <w:pPr>
              <w:jc w:val="center"/>
              <w:rPr>
                <w:rFonts w:ascii="Century Gothic" w:eastAsia="Times New Roman" w:hAnsi="Century Gothic" w:cstheme="minorHAns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Environmental Monitoring and Analysis</w:t>
            </w:r>
          </w:p>
          <w:p w14:paraId="07EED0B9" w14:textId="1B82BE04" w:rsidR="00FC5099" w:rsidRPr="008D569E" w:rsidRDefault="008D1596" w:rsidP="008D1596">
            <w:pPr>
              <w:jc w:val="center"/>
              <w:rPr>
                <w:rFonts w:ascii="Century Gothic" w:eastAsia="Times New Roman" w:hAnsi="Century Gothic" w:cstheme="minorHAnsi"/>
                <w:color w:val="FF0000"/>
                <w:sz w:val="18"/>
                <w:szCs w:val="18"/>
                <w:lang w:eastAsia="en-AU"/>
              </w:rPr>
            </w:pPr>
            <w:proofErr w:type="spellStart"/>
            <w:r w:rsidRPr="00125EF0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125EF0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: GENG2012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6FC9ECCC" w14:textId="77777777" w:rsidR="00FC5099" w:rsidRPr="00125EF0" w:rsidRDefault="00FC5099" w:rsidP="00FC5099">
            <w:pPr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#</w:t>
            </w:r>
            <w:r w:rsidRPr="00125EF0">
              <w:rPr>
                <w:rFonts w:ascii="Century Gothic" w:hAnsi="Century Gothic"/>
                <w:b/>
                <w:sz w:val="18"/>
                <w:szCs w:val="18"/>
              </w:rPr>
              <w:t>ENVE5551</w:t>
            </w:r>
          </w:p>
          <w:p w14:paraId="308E32AA" w14:textId="77777777" w:rsidR="00FC5099" w:rsidRPr="00125EF0" w:rsidRDefault="00FC5099" w:rsidP="00FC50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5EF0">
              <w:rPr>
                <w:rFonts w:ascii="Century Gothic" w:hAnsi="Century Gothic"/>
                <w:sz w:val="18"/>
                <w:szCs w:val="18"/>
              </w:rPr>
              <w:t xml:space="preserve">Environmental Engineering </w:t>
            </w:r>
          </w:p>
          <w:p w14:paraId="5A3A7474" w14:textId="77777777" w:rsidR="00FC5099" w:rsidRPr="00125EF0" w:rsidRDefault="00FC5099" w:rsidP="00FC5099">
            <w:pPr>
              <w:jc w:val="center"/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r w:rsidRPr="00125EF0">
              <w:rPr>
                <w:rFonts w:ascii="Century Gothic" w:hAnsi="Century Gothic"/>
                <w:sz w:val="18"/>
                <w:szCs w:val="18"/>
              </w:rPr>
              <w:t xml:space="preserve">Design Solutions Part 1 </w:t>
            </w:r>
          </w:p>
          <w:p w14:paraId="0F927809" w14:textId="77777777" w:rsidR="00FC5099" w:rsidRPr="00125EF0" w:rsidRDefault="00FC5099" w:rsidP="00FC5099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125EF0">
              <w:rPr>
                <w:rFonts w:ascii="Century Gothic" w:hAnsi="Century Gothic"/>
                <w:b/>
                <w:i/>
                <w:sz w:val="16"/>
                <w:szCs w:val="16"/>
              </w:rPr>
              <w:t>Prereq</w:t>
            </w:r>
            <w:proofErr w:type="spellEnd"/>
            <w:r w:rsidRPr="00125EF0">
              <w:rPr>
                <w:rFonts w:ascii="Century Gothic" w:hAnsi="Century Gothic"/>
                <w:b/>
                <w:i/>
                <w:sz w:val="16"/>
                <w:szCs w:val="16"/>
              </w:rPr>
              <w:t>: ENVE3609</w:t>
            </w:r>
            <w:r>
              <w:rPr>
                <w:rFonts w:ascii="Century Gothic" w:hAnsi="Century Gothic"/>
                <w:b/>
                <w:i/>
                <w:sz w:val="16"/>
                <w:szCs w:val="16"/>
              </w:rPr>
              <w:t xml:space="preserve"> &amp; GENG3000</w:t>
            </w:r>
          </w:p>
        </w:tc>
        <w:tc>
          <w:tcPr>
            <w:tcW w:w="3565" w:type="dxa"/>
            <w:shd w:val="clear" w:color="auto" w:fill="auto"/>
            <w:vAlign w:val="center"/>
          </w:tcPr>
          <w:p w14:paraId="0113A859" w14:textId="77777777" w:rsidR="00FC5099" w:rsidRPr="00125EF0" w:rsidRDefault="00FC5099" w:rsidP="00FC5099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en-AU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>#</w:t>
            </w:r>
            <w:r w:rsidRPr="00125EF0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 xml:space="preserve">ENVE4401 </w:t>
            </w:r>
          </w:p>
          <w:p w14:paraId="6A2DFED9" w14:textId="77777777" w:rsidR="00FC5099" w:rsidRPr="009F65D6" w:rsidRDefault="00FC5099" w:rsidP="00FC5099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val="en-US" w:eastAsia="en-AU"/>
              </w:rPr>
            </w:pPr>
            <w:r w:rsidRPr="009F65D6">
              <w:rPr>
                <w:rFonts w:ascii="Century Gothic" w:hAnsi="Century Gothic" w:cstheme="minorHAnsi"/>
                <w:sz w:val="18"/>
                <w:szCs w:val="18"/>
                <w:lang w:val="en-US" w:eastAsia="en-AU"/>
              </w:rPr>
              <w:t xml:space="preserve">Contaminant Fate and Transport </w:t>
            </w:r>
          </w:p>
          <w:p w14:paraId="0196C499" w14:textId="77777777" w:rsidR="00FC5099" w:rsidRPr="00125EF0" w:rsidRDefault="00FC5099" w:rsidP="00FC5099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b/>
                <w:i/>
                <w:sz w:val="16"/>
                <w:szCs w:val="16"/>
              </w:rPr>
              <w:t>Prereq</w:t>
            </w:r>
            <w:proofErr w:type="spellEnd"/>
            <w:r>
              <w:rPr>
                <w:rFonts w:ascii="Century Gothic" w:hAnsi="Century Gothic"/>
                <w:b/>
                <w:i/>
                <w:sz w:val="16"/>
                <w:szCs w:val="16"/>
              </w:rPr>
              <w:t>: 96 pts incl. (GENG2010 or GENG2003)</w:t>
            </w:r>
          </w:p>
        </w:tc>
        <w:tc>
          <w:tcPr>
            <w:tcW w:w="3490" w:type="dxa"/>
            <w:shd w:val="clear" w:color="auto" w:fill="auto"/>
            <w:vAlign w:val="center"/>
          </w:tcPr>
          <w:p w14:paraId="1000C088" w14:textId="77777777" w:rsidR="00FC5099" w:rsidRPr="001630E2" w:rsidRDefault="00FC5099" w:rsidP="00FC5099">
            <w:pPr>
              <w:pStyle w:val="BodyText"/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125EF0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Broadening</w:t>
            </w:r>
          </w:p>
        </w:tc>
      </w:tr>
      <w:tr w:rsidR="00FC5099" w:rsidRPr="00B51B40" w14:paraId="160D817D" w14:textId="77777777" w:rsidTr="00FC5099">
        <w:trPr>
          <w:trHeight w:val="133"/>
        </w:trPr>
        <w:tc>
          <w:tcPr>
            <w:tcW w:w="15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1409A"/>
          </w:tcPr>
          <w:p w14:paraId="3D9B9E1D" w14:textId="77777777" w:rsidR="00FC5099" w:rsidRPr="00125EF0" w:rsidRDefault="00FC5099" w:rsidP="00FC5099">
            <w:pPr>
              <w:pStyle w:val="BodyText"/>
              <w:jc w:val="center"/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</w:pPr>
            <w:r w:rsidRPr="00125EF0"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  <w:t>Year 4</w:t>
            </w:r>
          </w:p>
        </w:tc>
      </w:tr>
      <w:tr w:rsidR="00FC5099" w:rsidRPr="00B51B40" w14:paraId="022DB47B" w14:textId="77777777" w:rsidTr="00FC5099">
        <w:trPr>
          <w:trHeight w:val="225"/>
        </w:trPr>
        <w:tc>
          <w:tcPr>
            <w:tcW w:w="15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A00"/>
            <w:vAlign w:val="center"/>
          </w:tcPr>
          <w:p w14:paraId="1F2D4418" w14:textId="77777777" w:rsidR="00FC5099" w:rsidRDefault="00FC5099" w:rsidP="00FC5099">
            <w:pPr>
              <w:pStyle w:val="BodyText"/>
              <w:jc w:val="center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6A6F8E">
              <w:rPr>
                <w:rFonts w:ascii="Century Gothic" w:hAnsi="Century Gothic"/>
                <w:sz w:val="18"/>
                <w:szCs w:val="18"/>
              </w:rPr>
              <w:t>Students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must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undertake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practical</w:t>
            </w:r>
            <w:r w:rsidRPr="006A6F8E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work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experience</w:t>
            </w:r>
            <w:r w:rsidRPr="006A6F8E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pacing w:val="-2"/>
                <w:sz w:val="18"/>
                <w:szCs w:val="18"/>
              </w:rPr>
              <w:t xml:space="preserve">during the course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to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 xml:space="preserve">satisfy </w:t>
            </w:r>
            <w:r w:rsidRPr="006A6F8E">
              <w:rPr>
                <w:rFonts w:ascii="Century Gothic" w:hAnsi="Century Gothic"/>
                <w:b/>
                <w:bCs/>
                <w:sz w:val="18"/>
                <w:szCs w:val="18"/>
              </w:rPr>
              <w:t>GENG5010 Professional</w:t>
            </w:r>
            <w:r w:rsidRPr="006A6F8E">
              <w:rPr>
                <w:rFonts w:ascii="Century Gothic" w:hAnsi="Century Gothic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b/>
                <w:bCs/>
                <w:sz w:val="18"/>
                <w:szCs w:val="18"/>
              </w:rPr>
              <w:t>Engineering</w:t>
            </w:r>
            <w:r w:rsidRPr="006A6F8E">
              <w:rPr>
                <w:rFonts w:ascii="Century Gothic" w:hAnsi="Century Gothic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b/>
                <w:bCs/>
                <w:sz w:val="18"/>
                <w:szCs w:val="18"/>
              </w:rPr>
              <w:t>Portfolio</w:t>
            </w:r>
            <w:r w:rsidRPr="006A6F8E">
              <w:rPr>
                <w:rFonts w:ascii="Century Gothic" w:hAnsi="Century Gothic"/>
                <w:sz w:val="18"/>
                <w:szCs w:val="18"/>
              </w:rPr>
              <w:t xml:space="preserve"> (0 points)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– </w:t>
            </w:r>
            <w:r w:rsidRPr="00675A13">
              <w:rPr>
                <w:rFonts w:ascii="Century Gothic" w:hAnsi="Century Gothic"/>
                <w:i/>
                <w:iCs/>
                <w:sz w:val="18"/>
                <w:szCs w:val="18"/>
              </w:rPr>
              <w:t>see notes</w:t>
            </w: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below</w:t>
            </w:r>
          </w:p>
          <w:p w14:paraId="269A2297" w14:textId="77777777" w:rsidR="00FC5099" w:rsidRPr="00125EF0" w:rsidRDefault="00FC5099" w:rsidP="00FC5099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Students must achieve a WAM of at least 50 </w:t>
            </w:r>
            <w:proofErr w:type="gramStart"/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in order to</w:t>
            </w:r>
            <w:proofErr w:type="gramEnd"/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progress to the fourth (Honours) year – see BE(Hons) rules</w:t>
            </w:r>
          </w:p>
        </w:tc>
      </w:tr>
      <w:tr w:rsidR="00FC5099" w:rsidRPr="00B51B40" w14:paraId="18A0FE75" w14:textId="77777777" w:rsidTr="00FC5099">
        <w:trPr>
          <w:trHeight w:val="554"/>
        </w:trPr>
        <w:tc>
          <w:tcPr>
            <w:tcW w:w="1104" w:type="dxa"/>
            <w:shd w:val="clear" w:color="auto" w:fill="auto"/>
            <w:vAlign w:val="center"/>
          </w:tcPr>
          <w:p w14:paraId="2E7179F3" w14:textId="77777777" w:rsidR="00FC5099" w:rsidRPr="008C27EF" w:rsidRDefault="00FC5099" w:rsidP="00FC5099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1,</w:t>
            </w:r>
          </w:p>
          <w:p w14:paraId="526019A6" w14:textId="77777777" w:rsidR="00FC5099" w:rsidRPr="008C27EF" w:rsidRDefault="00FC5099" w:rsidP="00FC5099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4BC4D2E4" w14:textId="77777777" w:rsidR="00FC5099" w:rsidRPr="00125EF0" w:rsidRDefault="00FC5099" w:rsidP="00FC5099">
            <w:pPr>
              <w:jc w:val="center"/>
              <w:rPr>
                <w:rFonts w:ascii="Century Gothic" w:eastAsia="Times New Roman" w:hAnsi="Century Gothic" w:cs="Calibri"/>
                <w:b/>
                <w:sz w:val="18"/>
                <w:szCs w:val="18"/>
                <w:lang w:eastAsia="en-AU"/>
              </w:rPr>
            </w:pPr>
            <w:r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>#</w:t>
            </w:r>
            <w:r w:rsidRPr="00125EF0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>GENG4411</w:t>
            </w: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**</w:t>
            </w:r>
            <w:r w:rsidRPr="00DA437F"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 </w:t>
            </w:r>
            <w:r w:rsidRPr="00125EF0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 xml:space="preserve"> </w:t>
            </w:r>
          </w:p>
          <w:p w14:paraId="58DB49A5" w14:textId="77777777" w:rsidR="00FC5099" w:rsidRPr="00125EF0" w:rsidRDefault="00FC5099" w:rsidP="00FC5099">
            <w:pPr>
              <w:jc w:val="center"/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="Calibri"/>
                <w:sz w:val="18"/>
                <w:szCs w:val="18"/>
                <w:lang w:eastAsia="en-AU"/>
              </w:rPr>
              <w:t>Engineering Research Project Pt 1</w:t>
            </w:r>
            <w:r w:rsidRPr="00125EF0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 xml:space="preserve"> </w:t>
            </w:r>
          </w:p>
          <w:p w14:paraId="6FA53075" w14:textId="77777777" w:rsidR="00FC5099" w:rsidRPr="00125EF0" w:rsidRDefault="00FC5099" w:rsidP="00FC5099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DA437F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</w:t>
            </w:r>
            <w:proofErr w:type="spellEnd"/>
            <w:r w:rsidRPr="00DA437F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: 144 pts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incl.</w:t>
            </w:r>
            <w:r w:rsidRPr="00DA437F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24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</w:t>
            </w:r>
            <w:r w:rsidRPr="00DA437F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ts Level 3 units in major &amp; GENG3000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2F40D976" w14:textId="77777777" w:rsidR="00FC5099" w:rsidRPr="00125EF0" w:rsidRDefault="00FC5099" w:rsidP="00FC5099">
            <w:pPr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#</w:t>
            </w:r>
            <w:r w:rsidRPr="00125EF0">
              <w:rPr>
                <w:rFonts w:ascii="Century Gothic" w:hAnsi="Century Gothic"/>
                <w:b/>
                <w:sz w:val="18"/>
                <w:szCs w:val="18"/>
              </w:rPr>
              <w:t>ENVE5552</w:t>
            </w:r>
          </w:p>
          <w:p w14:paraId="65E35F5A" w14:textId="77777777" w:rsidR="00FC5099" w:rsidRPr="00125EF0" w:rsidRDefault="00FC5099" w:rsidP="00FC50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5EF0">
              <w:rPr>
                <w:rFonts w:ascii="Century Gothic" w:hAnsi="Century Gothic"/>
                <w:sz w:val="18"/>
                <w:szCs w:val="18"/>
              </w:rPr>
              <w:t xml:space="preserve">Environmental Engineering </w:t>
            </w:r>
          </w:p>
          <w:p w14:paraId="5ECDF794" w14:textId="77777777" w:rsidR="00FC5099" w:rsidRPr="00125EF0" w:rsidRDefault="00FC5099" w:rsidP="00FC5099">
            <w:pPr>
              <w:jc w:val="center"/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r w:rsidRPr="00125EF0">
              <w:rPr>
                <w:rFonts w:ascii="Century Gothic" w:hAnsi="Century Gothic"/>
                <w:sz w:val="18"/>
                <w:szCs w:val="18"/>
              </w:rPr>
              <w:t xml:space="preserve">Design Solutions Part 2 </w:t>
            </w:r>
          </w:p>
          <w:p w14:paraId="1E9FDA96" w14:textId="77777777" w:rsidR="00FC5099" w:rsidRPr="00125EF0" w:rsidRDefault="00FC5099" w:rsidP="00FC5099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125EF0">
              <w:rPr>
                <w:rFonts w:ascii="Century Gothic" w:hAnsi="Century Gothic"/>
                <w:b/>
                <w:i/>
                <w:sz w:val="16"/>
                <w:szCs w:val="16"/>
              </w:rPr>
              <w:t>Prereq</w:t>
            </w:r>
            <w:proofErr w:type="spellEnd"/>
            <w:r w:rsidRPr="00125EF0">
              <w:rPr>
                <w:rFonts w:ascii="Century Gothic" w:hAnsi="Century Gothic"/>
                <w:b/>
                <w:i/>
                <w:sz w:val="16"/>
                <w:szCs w:val="16"/>
              </w:rPr>
              <w:t>: ENVE5551</w:t>
            </w:r>
          </w:p>
        </w:tc>
        <w:tc>
          <w:tcPr>
            <w:tcW w:w="3565" w:type="dxa"/>
            <w:shd w:val="clear" w:color="auto" w:fill="auto"/>
            <w:vAlign w:val="center"/>
          </w:tcPr>
          <w:p w14:paraId="75915C98" w14:textId="77777777" w:rsidR="00FC5099" w:rsidRPr="00125EF0" w:rsidRDefault="00FC5099" w:rsidP="00FC5099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en-AU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>#</w:t>
            </w:r>
            <w:r w:rsidRPr="00125EF0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 xml:space="preserve">GENG5501 </w:t>
            </w:r>
          </w:p>
          <w:p w14:paraId="649A2495" w14:textId="77777777" w:rsidR="00FC5099" w:rsidRPr="00125EF0" w:rsidRDefault="00FC5099" w:rsidP="00FC5099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Coastal and Offshore Engineering</w:t>
            </w:r>
          </w:p>
          <w:p w14:paraId="087A6197" w14:textId="77777777" w:rsidR="00FC5099" w:rsidRPr="00A0662C" w:rsidRDefault="00FC5099" w:rsidP="00FC5099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</w:t>
            </w:r>
            <w:proofErr w:type="spellEnd"/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: 120 pts incl.</w:t>
            </w:r>
            <w:r w:rsidRPr="00125EF0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(</w:t>
            </w:r>
            <w:r w:rsidRPr="00125EF0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GENG2010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or GENG2003)</w:t>
            </w:r>
            <w:r w:rsidRPr="00125EF0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490" w:type="dxa"/>
            <w:shd w:val="clear" w:color="auto" w:fill="auto"/>
            <w:vAlign w:val="center"/>
          </w:tcPr>
          <w:p w14:paraId="59FEA230" w14:textId="77777777" w:rsidR="00FC5099" w:rsidRPr="00125EF0" w:rsidRDefault="00FC5099" w:rsidP="00FC5099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5EF0">
              <w:rPr>
                <w:rFonts w:ascii="Century Gothic" w:hAnsi="Century Gothic" w:cs="Calibri"/>
                <w:sz w:val="18"/>
                <w:szCs w:val="18"/>
                <w:lang w:eastAsia="en-AU"/>
              </w:rPr>
              <w:t>Broadening</w:t>
            </w:r>
          </w:p>
        </w:tc>
      </w:tr>
      <w:tr w:rsidR="00FC5099" w:rsidRPr="00B51B40" w14:paraId="31499603" w14:textId="77777777" w:rsidTr="00FC5099">
        <w:trPr>
          <w:trHeight w:val="841"/>
        </w:trPr>
        <w:tc>
          <w:tcPr>
            <w:tcW w:w="1104" w:type="dxa"/>
            <w:shd w:val="clear" w:color="auto" w:fill="auto"/>
            <w:vAlign w:val="center"/>
          </w:tcPr>
          <w:p w14:paraId="734E7B02" w14:textId="77777777" w:rsidR="00FC5099" w:rsidRPr="008C27EF" w:rsidRDefault="00FC5099" w:rsidP="00FC5099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2,</w:t>
            </w:r>
          </w:p>
          <w:p w14:paraId="24D1F7E2" w14:textId="77777777" w:rsidR="00FC5099" w:rsidRPr="008C27EF" w:rsidRDefault="00FC5099" w:rsidP="00FC5099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261F7231" w14:textId="77777777" w:rsidR="00FC5099" w:rsidRPr="00125EF0" w:rsidRDefault="00FC5099" w:rsidP="00FC5099">
            <w:pPr>
              <w:jc w:val="center"/>
              <w:rPr>
                <w:rFonts w:ascii="Century Gothic" w:eastAsia="Times New Roman" w:hAnsi="Century Gothic" w:cs="Calibri"/>
                <w:b/>
                <w:sz w:val="18"/>
                <w:szCs w:val="18"/>
                <w:lang w:eastAsia="en-AU"/>
              </w:rPr>
            </w:pPr>
            <w:r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>#</w:t>
            </w:r>
            <w:r w:rsidRPr="00125EF0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>GENG4412</w:t>
            </w: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**</w:t>
            </w:r>
            <w:r w:rsidRPr="00DA437F"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 </w:t>
            </w:r>
            <w:r w:rsidRPr="00125EF0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 xml:space="preserve"> </w:t>
            </w:r>
          </w:p>
          <w:p w14:paraId="1F6C9A85" w14:textId="77777777" w:rsidR="00FC5099" w:rsidRPr="00125EF0" w:rsidRDefault="00FC5099" w:rsidP="00FC5099">
            <w:pPr>
              <w:jc w:val="center"/>
              <w:rPr>
                <w:rFonts w:ascii="Century Gothic" w:hAnsi="Century Gothic" w:cs="Calibr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="Calibri"/>
                <w:sz w:val="18"/>
                <w:szCs w:val="18"/>
                <w:lang w:eastAsia="en-AU"/>
              </w:rPr>
              <w:t>Engineering Research Project Pt 2</w:t>
            </w:r>
          </w:p>
          <w:p w14:paraId="24709631" w14:textId="77777777" w:rsidR="00FC5099" w:rsidRDefault="00FC5099" w:rsidP="00FC5099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</w:rPr>
            </w:pPr>
            <w:proofErr w:type="spellStart"/>
            <w:r w:rsidRPr="00125EF0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</w:t>
            </w:r>
            <w:proofErr w:type="spellEnd"/>
            <w:r w:rsidRPr="00125EF0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: GENG4411</w:t>
            </w:r>
          </w:p>
          <w:p w14:paraId="0E3EA048" w14:textId="77777777" w:rsidR="00FC5099" w:rsidRPr="00125EF0" w:rsidRDefault="00FC5099" w:rsidP="00FC5099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(taken in semester after GENG4411)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1397B2C4" w14:textId="77777777" w:rsidR="00FC5099" w:rsidRPr="00125EF0" w:rsidRDefault="00FC5099" w:rsidP="00FC5099">
            <w:pPr>
              <w:jc w:val="center"/>
              <w:rPr>
                <w:rFonts w:ascii="Century Gothic" w:eastAsia="Times New Roman" w:hAnsi="Century Gothic" w:cstheme="minorHAnsi"/>
                <w:sz w:val="18"/>
                <w:szCs w:val="18"/>
                <w:lang w:eastAsia="en-AU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>#</w:t>
            </w:r>
            <w:r w:rsidRPr="00125EF0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>ENVE4601</w:t>
            </w:r>
            <w:r w:rsidRPr="00125EF0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 xml:space="preserve"> </w:t>
            </w:r>
          </w:p>
          <w:p w14:paraId="3DB1BD0E" w14:textId="77777777" w:rsidR="00FC5099" w:rsidRPr="00125EF0" w:rsidRDefault="00FC5099" w:rsidP="00FC5099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Advanced Environmental</w:t>
            </w:r>
          </w:p>
          <w:p w14:paraId="66AE903C" w14:textId="77777777" w:rsidR="00FC5099" w:rsidRPr="00125EF0" w:rsidRDefault="00FC5099" w:rsidP="00FC5099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Modelling</w:t>
            </w:r>
          </w:p>
          <w:p w14:paraId="51E038F2" w14:textId="77777777" w:rsidR="00FC5099" w:rsidRPr="00125EF0" w:rsidRDefault="00FC5099" w:rsidP="00FC5099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125EF0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125EF0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: ENVE2607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 &amp;</w:t>
            </w:r>
            <w:r w:rsidRPr="00125EF0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 ENVE4401 &amp; ENVE3403</w:t>
            </w:r>
          </w:p>
        </w:tc>
        <w:tc>
          <w:tcPr>
            <w:tcW w:w="3565" w:type="dxa"/>
            <w:shd w:val="clear" w:color="auto" w:fill="auto"/>
            <w:vAlign w:val="center"/>
          </w:tcPr>
          <w:p w14:paraId="21F56C04" w14:textId="77777777" w:rsidR="00FC5099" w:rsidRPr="00125EF0" w:rsidRDefault="00FC5099" w:rsidP="00FC5099">
            <w:pPr>
              <w:jc w:val="center"/>
              <w:rPr>
                <w:rFonts w:ascii="Century Gothic" w:eastAsia="Times New Roman" w:hAnsi="Century Gothic" w:cstheme="minorHAnsi"/>
                <w:sz w:val="18"/>
                <w:szCs w:val="18"/>
                <w:lang w:eastAsia="en-AU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>#</w:t>
            </w:r>
            <w:r w:rsidRPr="00125EF0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>ENVE5502</w:t>
            </w:r>
            <w:r w:rsidRPr="00125EF0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 xml:space="preserve"> </w:t>
            </w:r>
          </w:p>
          <w:p w14:paraId="5F3D8F99" w14:textId="77777777" w:rsidR="00FC5099" w:rsidRPr="00125EF0" w:rsidRDefault="00FC5099" w:rsidP="00FC5099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25EF0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Water &amp; Wastewater Engineering</w:t>
            </w:r>
            <w:r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br/>
            </w:r>
            <w:r w:rsidRPr="00125EF0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 </w:t>
            </w:r>
            <w:proofErr w:type="spellStart"/>
            <w:r w:rsidRPr="00125EF0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</w:t>
            </w:r>
            <w:proofErr w:type="spellEnd"/>
            <w:r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: 120 pts incl. (GENG2010 or GENG2003)</w:t>
            </w:r>
          </w:p>
        </w:tc>
        <w:tc>
          <w:tcPr>
            <w:tcW w:w="3490" w:type="dxa"/>
            <w:shd w:val="clear" w:color="auto" w:fill="auto"/>
            <w:vAlign w:val="center"/>
          </w:tcPr>
          <w:p w14:paraId="57BAB89F" w14:textId="77777777" w:rsidR="00FC5099" w:rsidRPr="00125EF0" w:rsidRDefault="00FC5099" w:rsidP="00FC5099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5EF0">
              <w:rPr>
                <w:rFonts w:ascii="Century Gothic" w:hAnsi="Century Gothic" w:cs="Calibri"/>
                <w:sz w:val="18"/>
                <w:szCs w:val="18"/>
                <w:lang w:eastAsia="en-AU"/>
              </w:rPr>
              <w:t>Broadening</w:t>
            </w:r>
          </w:p>
        </w:tc>
      </w:tr>
      <w:tr w:rsidR="00FC5099" w:rsidRPr="00B51B40" w14:paraId="5653BAD8" w14:textId="77777777" w:rsidTr="00FC5099">
        <w:trPr>
          <w:trHeight w:val="77"/>
        </w:trPr>
        <w:tc>
          <w:tcPr>
            <w:tcW w:w="15251" w:type="dxa"/>
            <w:gridSpan w:val="5"/>
            <w:shd w:val="clear" w:color="auto" w:fill="DAAA00"/>
          </w:tcPr>
          <w:p w14:paraId="6F0CBA4B" w14:textId="77777777" w:rsidR="00FC5099" w:rsidRPr="00B51B40" w:rsidRDefault="00FC5099" w:rsidP="00FC5099">
            <w:pPr>
              <w:pStyle w:val="BodyText"/>
              <w:jc w:val="center"/>
              <w:rPr>
                <w:rFonts w:ascii="Century Gothic" w:hAnsi="Century Gothic"/>
                <w:iCs/>
                <w:spacing w:val="-2"/>
                <w:sz w:val="18"/>
                <w:szCs w:val="18"/>
              </w:rPr>
            </w:pP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>Students</w:t>
            </w:r>
            <w:r w:rsidRPr="00675A13">
              <w:rPr>
                <w:rFonts w:ascii="Century Gothic" w:hAnsi="Century Gothic"/>
                <w:iCs/>
                <w:spacing w:val="-3"/>
                <w:sz w:val="18"/>
                <w:szCs w:val="18"/>
              </w:rPr>
              <w:t xml:space="preserve"> must 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>pass</w:t>
            </w: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 xml:space="preserve"> all credit bearing and 0-pt units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 xml:space="preserve"> </w:t>
            </w: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 xml:space="preserve">to 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 xml:space="preserve">be eligible to </w:t>
            </w: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>graduate</w:t>
            </w:r>
          </w:p>
        </w:tc>
      </w:tr>
    </w:tbl>
    <w:p w14:paraId="5B95CFEF" w14:textId="72FDB69F" w:rsidR="0086222C" w:rsidRDefault="00B51B40" w:rsidP="0086222C">
      <w:pPr>
        <w:pStyle w:val="BodyText"/>
        <w:rPr>
          <w:rFonts w:ascii="Century Gothic" w:hAnsi="Century Gothic"/>
          <w:bCs/>
        </w:rPr>
      </w:pPr>
      <w:r w:rsidRPr="00066EB3">
        <w:rPr>
          <w:rFonts w:ascii="Century Gothic" w:hAnsi="Century Gothic"/>
          <w:b/>
        </w:rPr>
        <w:t xml:space="preserve">** </w:t>
      </w:r>
      <w:r w:rsidRPr="00066EB3">
        <w:rPr>
          <w:rFonts w:ascii="Century Gothic" w:hAnsi="Century Gothic"/>
          <w:bCs/>
        </w:rPr>
        <w:t>Offered in both semesters</w:t>
      </w:r>
      <w:r w:rsidR="00FC5099">
        <w:rPr>
          <w:rFonts w:ascii="Century Gothic" w:hAnsi="Century Gothic"/>
          <w:bCs/>
        </w:rPr>
        <w:t xml:space="preserve">; </w:t>
      </w:r>
      <w:r w:rsidR="0086222C">
        <w:rPr>
          <w:rFonts w:ascii="Century Gothic" w:hAnsi="Century Gothic"/>
          <w:bCs/>
        </w:rPr>
        <w:t>#All Level 4/5 engineering units also have a WAM prerequisite. See notes on next page.</w:t>
      </w:r>
    </w:p>
    <w:p w14:paraId="1D7639D8" w14:textId="77777777" w:rsidR="0086222C" w:rsidRDefault="0086222C" w:rsidP="00066EB3">
      <w:pPr>
        <w:pStyle w:val="BodyText"/>
        <w:rPr>
          <w:rFonts w:ascii="Century Gothic" w:hAnsi="Century Gothic"/>
          <w:bCs/>
        </w:rPr>
      </w:pPr>
    </w:p>
    <w:p w14:paraId="78C171FF" w14:textId="047398F8" w:rsidR="00066EB3" w:rsidRPr="00066EB3" w:rsidRDefault="002415F1" w:rsidP="002415F1">
      <w:pPr>
        <w:pStyle w:val="BodyText"/>
        <w:tabs>
          <w:tab w:val="left" w:pos="8502"/>
        </w:tabs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ab/>
      </w:r>
    </w:p>
    <w:p w14:paraId="65F0232B" w14:textId="77777777" w:rsidR="00B54303" w:rsidRDefault="00B54303" w:rsidP="00B54303">
      <w:pPr>
        <w:pStyle w:val="BodyText"/>
        <w:rPr>
          <w:rFonts w:ascii="Century Gothic" w:hAnsi="Century Gothic"/>
        </w:rPr>
      </w:pPr>
    </w:p>
    <w:p w14:paraId="488212F2" w14:textId="77777777" w:rsidR="00B54303" w:rsidRPr="008C27EF" w:rsidRDefault="00B54303" w:rsidP="00B54303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/>
          <w:b/>
          <w:bCs/>
        </w:rPr>
      </w:pPr>
      <w:r w:rsidRPr="008C27EF">
        <w:rPr>
          <w:rFonts w:ascii="Century Gothic" w:hAnsi="Century Gothic"/>
        </w:rPr>
        <w:t>The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Rules</w:t>
      </w:r>
      <w:r w:rsidRPr="008C27EF">
        <w:rPr>
          <w:rFonts w:ascii="Century Gothic" w:hAnsi="Century Gothic"/>
          <w:spacing w:val="3"/>
        </w:rPr>
        <w:t xml:space="preserve"> </w:t>
      </w:r>
      <w:r w:rsidRPr="008C27EF">
        <w:rPr>
          <w:rFonts w:ascii="Century Gothic" w:hAnsi="Century Gothic"/>
        </w:rPr>
        <w:t>for</w:t>
      </w:r>
      <w:r w:rsidRPr="008C27EF">
        <w:rPr>
          <w:rFonts w:ascii="Century Gothic" w:hAnsi="Century Gothic"/>
          <w:spacing w:val="3"/>
        </w:rPr>
        <w:t xml:space="preserve"> </w:t>
      </w:r>
      <w:r w:rsidRPr="008C27EF">
        <w:rPr>
          <w:rFonts w:ascii="Century Gothic" w:hAnsi="Century Gothic"/>
        </w:rPr>
        <w:t>the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BH011 Bachelor of Engineering (Honours) can</w:t>
      </w:r>
      <w:r w:rsidRPr="008C27EF">
        <w:rPr>
          <w:rFonts w:ascii="Century Gothic" w:hAnsi="Century Gothic"/>
          <w:spacing w:val="3"/>
        </w:rPr>
        <w:t xml:space="preserve"> </w:t>
      </w:r>
      <w:r w:rsidRPr="008C27EF">
        <w:rPr>
          <w:rFonts w:ascii="Century Gothic" w:hAnsi="Century Gothic"/>
        </w:rPr>
        <w:t xml:space="preserve">be </w:t>
      </w:r>
      <w:hyperlink r:id="rId10" w:anchor="rules" w:history="1">
        <w:r w:rsidRPr="008C27EF">
          <w:rPr>
            <w:rStyle w:val="Hyperlink"/>
            <w:rFonts w:ascii="Century Gothic" w:hAnsi="Century Gothic"/>
            <w:b/>
            <w:bCs/>
          </w:rPr>
          <w:t>found here</w:t>
        </w:r>
      </w:hyperlink>
      <w:r w:rsidRPr="008C27EF">
        <w:rPr>
          <w:rFonts w:ascii="Century Gothic" w:hAnsi="Century Gothic"/>
          <w:b/>
          <w:bCs/>
        </w:rPr>
        <w:t>.</w:t>
      </w:r>
    </w:p>
    <w:p w14:paraId="411D9E16" w14:textId="77777777" w:rsidR="00B54303" w:rsidRPr="008C27EF" w:rsidRDefault="00B54303" w:rsidP="00B54303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/>
        </w:rPr>
      </w:pPr>
      <w:r w:rsidRPr="008C27EF">
        <w:rPr>
          <w:rFonts w:ascii="Century Gothic" w:hAnsi="Century Gothic"/>
        </w:rPr>
        <w:t>All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</w:rPr>
        <w:t>units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have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</w:rPr>
        <w:t>a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value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</w:rPr>
        <w:t>of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  <w:b/>
          <w:bCs/>
        </w:rPr>
        <w:t>six</w:t>
      </w:r>
      <w:r w:rsidRPr="008C27EF">
        <w:rPr>
          <w:rFonts w:ascii="Century Gothic" w:hAnsi="Century Gothic"/>
          <w:b/>
          <w:bCs/>
          <w:spacing w:val="-2"/>
        </w:rPr>
        <w:t xml:space="preserve"> </w:t>
      </w:r>
      <w:r w:rsidRPr="008C27EF">
        <w:rPr>
          <w:rFonts w:ascii="Century Gothic" w:hAnsi="Century Gothic"/>
          <w:b/>
          <w:bCs/>
        </w:rPr>
        <w:t>points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unless</w:t>
      </w:r>
      <w:r w:rsidRPr="008C27EF">
        <w:rPr>
          <w:rFonts w:ascii="Century Gothic" w:hAnsi="Century Gothic"/>
          <w:spacing w:val="-2"/>
        </w:rPr>
        <w:t xml:space="preserve"> </w:t>
      </w:r>
      <w:r w:rsidRPr="008C27EF">
        <w:rPr>
          <w:rFonts w:ascii="Century Gothic" w:hAnsi="Century Gothic"/>
        </w:rPr>
        <w:t>otherwise</w:t>
      </w:r>
      <w:r w:rsidRPr="008C27EF">
        <w:rPr>
          <w:rFonts w:ascii="Century Gothic" w:hAnsi="Century Gothic"/>
          <w:spacing w:val="-2"/>
        </w:rPr>
        <w:t xml:space="preserve"> </w:t>
      </w:r>
      <w:r w:rsidRPr="008C27EF">
        <w:rPr>
          <w:rFonts w:ascii="Century Gothic" w:hAnsi="Century Gothic"/>
        </w:rPr>
        <w:t>stated.</w:t>
      </w:r>
    </w:p>
    <w:p w14:paraId="28469978" w14:textId="77777777" w:rsidR="00B54303" w:rsidRPr="008C27EF" w:rsidRDefault="00B54303" w:rsidP="00B54303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/>
        </w:rPr>
      </w:pPr>
      <w:r w:rsidRPr="008C27EF">
        <w:rPr>
          <w:rFonts w:ascii="Century Gothic" w:hAnsi="Century Gothic"/>
        </w:rPr>
        <w:t>Information about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unit availability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should</w:t>
      </w:r>
      <w:r w:rsidRPr="008C27EF">
        <w:rPr>
          <w:rFonts w:ascii="Century Gothic" w:hAnsi="Century Gothic"/>
          <w:spacing w:val="-2"/>
        </w:rPr>
        <w:t xml:space="preserve"> </w:t>
      </w:r>
      <w:r w:rsidRPr="008C27EF">
        <w:rPr>
          <w:rFonts w:ascii="Century Gothic" w:hAnsi="Century Gothic"/>
        </w:rPr>
        <w:t>be checked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at the beginning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of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each semester</w:t>
      </w:r>
      <w:r w:rsidRPr="008C27EF">
        <w:rPr>
          <w:rFonts w:ascii="Century Gothic" w:hAnsi="Century Gothic"/>
          <w:spacing w:val="2"/>
        </w:rPr>
        <w:t xml:space="preserve"> </w:t>
      </w:r>
      <w:r w:rsidRPr="008C27EF">
        <w:rPr>
          <w:rFonts w:ascii="Century Gothic" w:hAnsi="Century Gothic"/>
        </w:rPr>
        <w:t>and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can be found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 xml:space="preserve">in the </w:t>
      </w:r>
      <w:hyperlink r:id="rId11" w:history="1">
        <w:r w:rsidRPr="008C27EF">
          <w:rPr>
            <w:rStyle w:val="Hyperlink"/>
            <w:rFonts w:ascii="Century Gothic" w:hAnsi="Century Gothic"/>
            <w:b/>
            <w:bCs/>
          </w:rPr>
          <w:t>Handbook</w:t>
        </w:r>
      </w:hyperlink>
      <w:r w:rsidRPr="008C27EF">
        <w:rPr>
          <w:rFonts w:ascii="Century Gothic" w:hAnsi="Century Gothic"/>
        </w:rPr>
        <w:t xml:space="preserve">. </w:t>
      </w:r>
    </w:p>
    <w:p w14:paraId="377A6484" w14:textId="77777777" w:rsidR="00B54303" w:rsidRDefault="00B54303" w:rsidP="00B54303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 xml:space="preserve">All </w:t>
      </w:r>
      <w:r w:rsidRPr="008C27EF">
        <w:rPr>
          <w:rFonts w:ascii="Century Gothic" w:hAnsi="Century Gothic" w:cstheme="minorHAnsi"/>
        </w:rPr>
        <w:t>students must complete GENG1000, GENG2000 &amp; GENG3000 Engineering Practice Skills modules (0 p</w:t>
      </w:r>
      <w:r>
        <w:rPr>
          <w:rFonts w:ascii="Century Gothic" w:hAnsi="Century Gothic" w:cstheme="minorHAnsi"/>
        </w:rPr>
        <w:t>oin</w:t>
      </w:r>
      <w:r w:rsidRPr="008C27EF">
        <w:rPr>
          <w:rFonts w:ascii="Century Gothic" w:hAnsi="Century Gothic" w:cstheme="minorHAnsi"/>
        </w:rPr>
        <w:t>ts = 3 x 1-week modules)</w:t>
      </w:r>
      <w:r>
        <w:rPr>
          <w:rFonts w:ascii="Century Gothic" w:hAnsi="Century Gothic" w:cstheme="minorHAnsi"/>
        </w:rPr>
        <w:t>. Check Handbook for prerequisites.</w:t>
      </w:r>
    </w:p>
    <w:p w14:paraId="6ABEAF7E" w14:textId="77777777" w:rsidR="0086222C" w:rsidRDefault="00B54303" w:rsidP="0086222C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</w:rPr>
        <w:t xml:space="preserve">All </w:t>
      </w:r>
      <w:r w:rsidRPr="008C27EF">
        <w:rPr>
          <w:rFonts w:ascii="Century Gothic" w:hAnsi="Century Gothic" w:cstheme="minorHAnsi"/>
        </w:rPr>
        <w:t xml:space="preserve">students must complete </w:t>
      </w:r>
      <w:r>
        <w:rPr>
          <w:rFonts w:ascii="Century Gothic" w:hAnsi="Century Gothic" w:cstheme="minorHAnsi"/>
        </w:rPr>
        <w:t xml:space="preserve">the Professional Engineering Practicum and </w:t>
      </w:r>
      <w:r w:rsidRPr="008C27EF">
        <w:rPr>
          <w:rFonts w:ascii="Century Gothic" w:hAnsi="Century Gothic" w:cstheme="minorHAnsi"/>
        </w:rPr>
        <w:t>GENG5010 Professional Eng. Portfolio (0 p</w:t>
      </w:r>
      <w:r>
        <w:rPr>
          <w:rFonts w:ascii="Century Gothic" w:hAnsi="Century Gothic" w:cstheme="minorHAnsi"/>
        </w:rPr>
        <w:t>oi</w:t>
      </w:r>
      <w:r w:rsidRPr="008C27EF">
        <w:rPr>
          <w:rFonts w:ascii="Century Gothic" w:hAnsi="Century Gothic" w:cstheme="minorHAnsi"/>
        </w:rPr>
        <w:t>nts)</w:t>
      </w:r>
      <w:r>
        <w:rPr>
          <w:rFonts w:ascii="Century Gothic" w:hAnsi="Century Gothic" w:cstheme="minorHAnsi"/>
        </w:rPr>
        <w:t xml:space="preserve">.  Details are available on the </w:t>
      </w:r>
      <w:r w:rsidRPr="002E37D3">
        <w:rPr>
          <w:rFonts w:ascii="Century Gothic" w:hAnsi="Century Gothic" w:cstheme="minorHAnsi"/>
          <w:i/>
          <w:iCs/>
        </w:rPr>
        <w:t>LMS Organisation EMS Student Experience</w:t>
      </w:r>
      <w:r>
        <w:rPr>
          <w:rFonts w:ascii="Century Gothic" w:hAnsi="Century Gothic" w:cstheme="minorHAnsi"/>
          <w:i/>
          <w:iCs/>
        </w:rPr>
        <w:t>.</w:t>
      </w:r>
    </w:p>
    <w:p w14:paraId="47EB0A9A" w14:textId="4212EA98" w:rsidR="0086222C" w:rsidRPr="0086222C" w:rsidRDefault="0086222C" w:rsidP="0086222C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 w:cstheme="minorHAnsi"/>
          <w:sz w:val="22"/>
          <w:szCs w:val="22"/>
        </w:rPr>
      </w:pPr>
      <w:r w:rsidRPr="0086222C">
        <w:rPr>
          <w:rFonts w:ascii="Century Gothic" w:hAnsi="Century Gothic" w:cstheme="minorHAnsi"/>
        </w:rPr>
        <w:t>Students must maintain a WAM of at least 50 in the BE(Hons).  This is required to enrol in Level 4/5 BE(Hons) units.</w:t>
      </w:r>
    </w:p>
    <w:p w14:paraId="519C63AA" w14:textId="77777777" w:rsidR="00B54303" w:rsidRPr="008C27EF" w:rsidRDefault="00B54303" w:rsidP="00B54303">
      <w:pPr>
        <w:pStyle w:val="BodyText"/>
        <w:rPr>
          <w:rFonts w:ascii="Century Gothic" w:hAnsi="Century Gothic"/>
        </w:rPr>
      </w:pPr>
    </w:p>
    <w:p w14:paraId="11BF4F45" w14:textId="77777777" w:rsidR="00677CEF" w:rsidRPr="003D5426" w:rsidRDefault="00677CEF" w:rsidP="00677CEF">
      <w:pPr>
        <w:pStyle w:val="Default"/>
        <w:rPr>
          <w:rFonts w:ascii="Century Gothic" w:hAnsi="Century Gothic" w:cstheme="minorHAnsi"/>
          <w:color w:val="21409A"/>
          <w:sz w:val="20"/>
          <w:szCs w:val="20"/>
        </w:rPr>
      </w:pPr>
      <w:r w:rsidRPr="003D5426">
        <w:rPr>
          <w:rFonts w:ascii="Century Gothic" w:hAnsi="Century Gothic" w:cstheme="minorHAnsi"/>
          <w:b/>
          <w:bCs/>
          <w:color w:val="21409A"/>
          <w:sz w:val="20"/>
          <w:szCs w:val="20"/>
        </w:rPr>
        <w:t xml:space="preserve">Further Help </w:t>
      </w:r>
    </w:p>
    <w:p w14:paraId="4B59DA54" w14:textId="640C741B" w:rsidR="00066EB3" w:rsidRPr="00677CEF" w:rsidRDefault="00677CEF" w:rsidP="00066EB3">
      <w:pPr>
        <w:rPr>
          <w:rFonts w:ascii="Century Gothic" w:hAnsi="Century Gothic" w:cstheme="minorHAnsi"/>
          <w:b/>
          <w:bCs/>
          <w:color w:val="0000FF" w:themeColor="hyperlink"/>
          <w:sz w:val="20"/>
          <w:szCs w:val="20"/>
          <w:u w:val="single"/>
        </w:rPr>
      </w:pPr>
      <w:r w:rsidRPr="00066EB3">
        <w:rPr>
          <w:rFonts w:ascii="Century Gothic" w:hAnsi="Century Gothic" w:cstheme="minorHAnsi"/>
          <w:sz w:val="20"/>
          <w:szCs w:val="20"/>
        </w:rPr>
        <w:t xml:space="preserve">If you need to discuss your study plan further, please contact the </w:t>
      </w:r>
      <w:hyperlink r:id="rId12" w:history="1">
        <w:r w:rsidRPr="008C27EF">
          <w:rPr>
            <w:rStyle w:val="Hyperlink"/>
            <w:rFonts w:ascii="Century Gothic" w:hAnsi="Century Gothic" w:cstheme="minorHAnsi"/>
            <w:b/>
            <w:bCs/>
            <w:sz w:val="20"/>
            <w:szCs w:val="20"/>
          </w:rPr>
          <w:t>EMS Student Office</w:t>
        </w:r>
      </w:hyperlink>
      <w:r>
        <w:rPr>
          <w:rStyle w:val="Hyperlink"/>
          <w:rFonts w:ascii="Century Gothic" w:hAnsi="Century Gothic" w:cstheme="minorHAnsi"/>
          <w:b/>
          <w:bCs/>
          <w:sz w:val="20"/>
          <w:szCs w:val="20"/>
        </w:rPr>
        <w:t>.</w:t>
      </w:r>
    </w:p>
    <w:sectPr w:rsidR="00066EB3" w:rsidRPr="00677CEF" w:rsidSect="00D3352D">
      <w:headerReference w:type="default" r:id="rId13"/>
      <w:footerReference w:type="default" r:id="rId14"/>
      <w:pgSz w:w="16840" w:h="11910" w:orient="landscape"/>
      <w:pgMar w:top="851" w:right="919" w:bottom="284" w:left="760" w:header="284" w:footer="2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8F9E4" w14:textId="77777777" w:rsidR="003E12E6" w:rsidRDefault="003E12E6">
      <w:r>
        <w:separator/>
      </w:r>
    </w:p>
  </w:endnote>
  <w:endnote w:type="continuationSeparator" w:id="0">
    <w:p w14:paraId="0711A6F1" w14:textId="77777777" w:rsidR="003E12E6" w:rsidRDefault="003E1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 Light">
    <w:altName w:val="Calibri"/>
    <w:panose1 w:val="020B0604020202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28B5C" w14:textId="4EA510A6" w:rsidR="00B671EB" w:rsidRPr="00104C25" w:rsidRDefault="00104C25" w:rsidP="00104C25">
    <w:pPr>
      <w:pStyle w:val="Footer"/>
    </w:pPr>
    <w:r w:rsidRPr="006745ED">
      <w:rPr>
        <w:rFonts w:ascii="Corbel Light"/>
        <w:b/>
        <w:i/>
        <w:color w:val="FF0000"/>
        <w:sz w:val="16"/>
      </w:rPr>
      <w:t>Information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in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this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study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plan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is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correct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as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proofErr w:type="gramStart"/>
    <w:r w:rsidRPr="006745ED">
      <w:rPr>
        <w:rFonts w:ascii="Corbel Light"/>
        <w:b/>
        <w:i/>
        <w:color w:val="FF0000"/>
        <w:sz w:val="16"/>
      </w:rPr>
      <w:t>at</w:t>
    </w:r>
    <w:proofErr w:type="gramEnd"/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="0086222C">
      <w:rPr>
        <w:rFonts w:ascii="Corbel Light"/>
        <w:b/>
        <w:i/>
        <w:color w:val="FF0000"/>
        <w:spacing w:val="-1"/>
        <w:sz w:val="16"/>
      </w:rPr>
      <w:t>Nov</w:t>
    </w:r>
    <w:r>
      <w:rPr>
        <w:rFonts w:ascii="Corbel Light"/>
        <w:b/>
        <w:i/>
        <w:color w:val="FF0000"/>
        <w:spacing w:val="-1"/>
        <w:sz w:val="16"/>
      </w:rPr>
      <w:t xml:space="preserve"> 2024, </w:t>
    </w:r>
    <w:r w:rsidRPr="006745ED">
      <w:rPr>
        <w:rFonts w:ascii="Corbel Light"/>
        <w:b/>
        <w:i/>
        <w:color w:val="FF0000"/>
        <w:sz w:val="16"/>
      </w:rPr>
      <w:t>but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is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subject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to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change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from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time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to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time.</w:t>
    </w:r>
    <w:r>
      <w:rPr>
        <w:rFonts w:ascii="Corbel Light"/>
        <w:b/>
        <w:i/>
        <w:color w:val="FF0000"/>
        <w:spacing w:val="26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In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particular,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the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University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reserves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the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right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to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change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the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unit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availability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and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unit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rules</w:t>
    </w:r>
    <w:r>
      <w:rPr>
        <w:rFonts w:ascii="Corbel Light"/>
        <w:b/>
        <w:i/>
        <w:color w:val="FF0000"/>
        <w:sz w:val="16"/>
      </w:rPr>
      <w:t>.</w:t>
    </w:r>
  </w:p>
  <w:p w14:paraId="4E433C28" w14:textId="7681A6B1" w:rsidR="00612ACD" w:rsidRDefault="00612ACD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4C190" w14:textId="77777777" w:rsidR="003E12E6" w:rsidRDefault="003E12E6">
      <w:r>
        <w:separator/>
      </w:r>
    </w:p>
  </w:footnote>
  <w:footnote w:type="continuationSeparator" w:id="0">
    <w:p w14:paraId="3F03C865" w14:textId="77777777" w:rsidR="003E12E6" w:rsidRDefault="003E1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26E1F" w14:textId="1C01BEDF" w:rsidR="00B671EB" w:rsidRPr="00960571" w:rsidRDefault="00021146" w:rsidP="00B671EB">
    <w:pPr>
      <w:spacing w:before="20"/>
      <w:ind w:left="19" w:right="18"/>
      <w:jc w:val="center"/>
      <w:rPr>
        <w:rFonts w:ascii="Century Gothic" w:hAnsi="Century Gothic"/>
        <w:b/>
        <w:sz w:val="24"/>
        <w:szCs w:val="24"/>
      </w:rPr>
    </w:pPr>
    <w:r>
      <w:rPr>
        <w:noProof/>
        <w:lang w:eastAsia="zh-CN"/>
      </w:rPr>
      <w:drawing>
        <wp:anchor distT="0" distB="0" distL="0" distR="0" simplePos="0" relativeHeight="487419392" behindDoc="1" locked="0" layoutInCell="1" allowOverlap="1" wp14:anchorId="11B5334B" wp14:editId="6459C163">
          <wp:simplePos x="0" y="0"/>
          <wp:positionH relativeFrom="page">
            <wp:posOffset>191069</wp:posOffset>
          </wp:positionH>
          <wp:positionV relativeFrom="page">
            <wp:posOffset>191069</wp:posOffset>
          </wp:positionV>
          <wp:extent cx="1228298" cy="404671"/>
          <wp:effectExtent l="0" t="0" r="0" b="0"/>
          <wp:wrapNone/>
          <wp:docPr id="2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4766" cy="4068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71EB" w:rsidRPr="00960571">
      <w:rPr>
        <w:rFonts w:ascii="Century Gothic" w:hAnsi="Century Gothic"/>
        <w:b/>
        <w:sz w:val="24"/>
        <w:szCs w:val="24"/>
      </w:rPr>
      <w:t>BH011 Bachelor of Engineering (Honours)</w:t>
    </w:r>
    <w:r>
      <w:rPr>
        <w:rFonts w:ascii="Century Gothic" w:hAnsi="Century Gothic"/>
        <w:b/>
        <w:sz w:val="24"/>
        <w:szCs w:val="24"/>
      </w:rPr>
      <w:t xml:space="preserve"> </w:t>
    </w:r>
    <w:r w:rsidR="00A71B33">
      <w:rPr>
        <w:rFonts w:ascii="Century Gothic" w:hAnsi="Century Gothic"/>
        <w:b/>
        <w:sz w:val="24"/>
        <w:szCs w:val="24"/>
      </w:rPr>
      <w:t>–</w:t>
    </w:r>
    <w:r>
      <w:rPr>
        <w:rFonts w:ascii="Century Gothic" w:hAnsi="Century Gothic"/>
        <w:b/>
        <w:sz w:val="24"/>
        <w:szCs w:val="24"/>
      </w:rPr>
      <w:t xml:space="preserve"> </w:t>
    </w:r>
    <w:r w:rsidR="00125EF0">
      <w:rPr>
        <w:rFonts w:ascii="Century Gothic" w:hAnsi="Century Gothic"/>
        <w:b/>
        <w:sz w:val="24"/>
        <w:szCs w:val="24"/>
      </w:rPr>
      <w:t>Environmental Engineering</w:t>
    </w:r>
    <w:r w:rsidR="00B671EB" w:rsidRPr="00960571">
      <w:rPr>
        <w:rFonts w:ascii="Century Gothic" w:hAnsi="Century Gothic"/>
        <w:b/>
        <w:sz w:val="24"/>
        <w:szCs w:val="24"/>
      </w:rPr>
      <w:t xml:space="preserve"> (</w:t>
    </w:r>
    <w:r w:rsidR="00125EF0" w:rsidRPr="00125EF0">
      <w:rPr>
        <w:rFonts w:ascii="Century Gothic" w:hAnsi="Century Gothic"/>
        <w:b/>
        <w:sz w:val="24"/>
        <w:szCs w:val="24"/>
      </w:rPr>
      <w:t>MJD-EENVE</w:t>
    </w:r>
    <w:r w:rsidR="00B671EB" w:rsidRPr="00960571">
      <w:rPr>
        <w:rFonts w:ascii="Century Gothic" w:hAnsi="Century Gothic"/>
        <w:b/>
        <w:sz w:val="24"/>
        <w:szCs w:val="24"/>
      </w:rPr>
      <w:t>)</w:t>
    </w:r>
  </w:p>
  <w:p w14:paraId="1A9BBE43" w14:textId="4BEB4D9E" w:rsidR="00612ACD" w:rsidRDefault="00B671EB" w:rsidP="00960571">
    <w:pPr>
      <w:ind w:left="6" w:right="18"/>
      <w:jc w:val="center"/>
    </w:pPr>
    <w:r w:rsidRPr="00960571">
      <w:rPr>
        <w:rFonts w:ascii="Century Gothic" w:hAnsi="Century Gothic"/>
        <w:sz w:val="20"/>
        <w:szCs w:val="20"/>
      </w:rPr>
      <w:t>4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Year</w:t>
    </w:r>
    <w:r w:rsidRPr="00960571">
      <w:rPr>
        <w:rFonts w:ascii="Century Gothic" w:hAnsi="Century Gothic"/>
        <w:spacing w:val="-2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Course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Study</w:t>
    </w:r>
    <w:r w:rsidRPr="00960571">
      <w:rPr>
        <w:rFonts w:ascii="Century Gothic" w:hAnsi="Century Gothic"/>
        <w:spacing w:val="-4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Plan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–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Commencing</w:t>
    </w:r>
    <w:r w:rsidRPr="00960571">
      <w:rPr>
        <w:rFonts w:ascii="Century Gothic" w:hAnsi="Century Gothic"/>
        <w:spacing w:val="-4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Semester</w:t>
    </w:r>
    <w:r w:rsidRPr="00960571">
      <w:rPr>
        <w:rFonts w:ascii="Century Gothic" w:hAnsi="Century Gothic"/>
        <w:spacing w:val="-2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42F62"/>
    <w:multiLevelType w:val="hybridMultilevel"/>
    <w:tmpl w:val="17545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74A3A"/>
    <w:multiLevelType w:val="hybridMultilevel"/>
    <w:tmpl w:val="8DB60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900608">
    <w:abstractNumId w:val="1"/>
  </w:num>
  <w:num w:numId="2" w16cid:durableId="1625698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ACD"/>
    <w:rsid w:val="00021146"/>
    <w:rsid w:val="00032454"/>
    <w:rsid w:val="000324EB"/>
    <w:rsid w:val="00066EB3"/>
    <w:rsid w:val="00076831"/>
    <w:rsid w:val="000A313B"/>
    <w:rsid w:val="000E6A24"/>
    <w:rsid w:val="000E7ECF"/>
    <w:rsid w:val="00104C25"/>
    <w:rsid w:val="00125EF0"/>
    <w:rsid w:val="00142A2B"/>
    <w:rsid w:val="001630E2"/>
    <w:rsid w:val="00192375"/>
    <w:rsid w:val="001A02CF"/>
    <w:rsid w:val="001D34D6"/>
    <w:rsid w:val="001D555F"/>
    <w:rsid w:val="001E5B94"/>
    <w:rsid w:val="001E7AFA"/>
    <w:rsid w:val="001F6EB5"/>
    <w:rsid w:val="002023FA"/>
    <w:rsid w:val="00227276"/>
    <w:rsid w:val="002415F1"/>
    <w:rsid w:val="00270719"/>
    <w:rsid w:val="0027238C"/>
    <w:rsid w:val="00275CD5"/>
    <w:rsid w:val="00277C73"/>
    <w:rsid w:val="002C19F8"/>
    <w:rsid w:val="00303C41"/>
    <w:rsid w:val="00345026"/>
    <w:rsid w:val="00380DBC"/>
    <w:rsid w:val="00392EB1"/>
    <w:rsid w:val="003D6648"/>
    <w:rsid w:val="003E12E6"/>
    <w:rsid w:val="0041242F"/>
    <w:rsid w:val="004576BB"/>
    <w:rsid w:val="00486B57"/>
    <w:rsid w:val="004A7AAD"/>
    <w:rsid w:val="004D7F78"/>
    <w:rsid w:val="004F4046"/>
    <w:rsid w:val="004F554A"/>
    <w:rsid w:val="00515EE3"/>
    <w:rsid w:val="00557565"/>
    <w:rsid w:val="00561502"/>
    <w:rsid w:val="005742B8"/>
    <w:rsid w:val="00586E38"/>
    <w:rsid w:val="005A584A"/>
    <w:rsid w:val="005F7502"/>
    <w:rsid w:val="00603EBC"/>
    <w:rsid w:val="00604F62"/>
    <w:rsid w:val="0061219D"/>
    <w:rsid w:val="00612ACD"/>
    <w:rsid w:val="006624B5"/>
    <w:rsid w:val="006745ED"/>
    <w:rsid w:val="00677CEF"/>
    <w:rsid w:val="00681C0E"/>
    <w:rsid w:val="006A3EDA"/>
    <w:rsid w:val="0070327A"/>
    <w:rsid w:val="00757158"/>
    <w:rsid w:val="00764B47"/>
    <w:rsid w:val="0078026C"/>
    <w:rsid w:val="007B568A"/>
    <w:rsid w:val="007C7793"/>
    <w:rsid w:val="00800AB6"/>
    <w:rsid w:val="008423D7"/>
    <w:rsid w:val="008467DC"/>
    <w:rsid w:val="0086222C"/>
    <w:rsid w:val="0088191C"/>
    <w:rsid w:val="008B4B35"/>
    <w:rsid w:val="008C27EF"/>
    <w:rsid w:val="008D1596"/>
    <w:rsid w:val="008D569E"/>
    <w:rsid w:val="008E02F2"/>
    <w:rsid w:val="008F0444"/>
    <w:rsid w:val="009013BF"/>
    <w:rsid w:val="0094351B"/>
    <w:rsid w:val="00960571"/>
    <w:rsid w:val="009B13A3"/>
    <w:rsid w:val="009F65D6"/>
    <w:rsid w:val="00A0662C"/>
    <w:rsid w:val="00A22CB7"/>
    <w:rsid w:val="00A26DEA"/>
    <w:rsid w:val="00A3614A"/>
    <w:rsid w:val="00A71B33"/>
    <w:rsid w:val="00A87A07"/>
    <w:rsid w:val="00A9056F"/>
    <w:rsid w:val="00B02045"/>
    <w:rsid w:val="00B31A25"/>
    <w:rsid w:val="00B404DC"/>
    <w:rsid w:val="00B51B40"/>
    <w:rsid w:val="00B54303"/>
    <w:rsid w:val="00B553DA"/>
    <w:rsid w:val="00B671EB"/>
    <w:rsid w:val="00B82B34"/>
    <w:rsid w:val="00BC2C91"/>
    <w:rsid w:val="00BF50AD"/>
    <w:rsid w:val="00C35896"/>
    <w:rsid w:val="00CB6A55"/>
    <w:rsid w:val="00CB7F36"/>
    <w:rsid w:val="00CC12BA"/>
    <w:rsid w:val="00CF4FDF"/>
    <w:rsid w:val="00D11ED9"/>
    <w:rsid w:val="00D31962"/>
    <w:rsid w:val="00D3352D"/>
    <w:rsid w:val="00D8156E"/>
    <w:rsid w:val="00DD7680"/>
    <w:rsid w:val="00E15A61"/>
    <w:rsid w:val="00E17165"/>
    <w:rsid w:val="00E47C0E"/>
    <w:rsid w:val="00E917E5"/>
    <w:rsid w:val="00EE78BE"/>
    <w:rsid w:val="00EF2FBC"/>
    <w:rsid w:val="00EF5137"/>
    <w:rsid w:val="00F465A8"/>
    <w:rsid w:val="00F508AB"/>
    <w:rsid w:val="00F66BEC"/>
    <w:rsid w:val="00F71577"/>
    <w:rsid w:val="00F97659"/>
    <w:rsid w:val="00FC5099"/>
    <w:rsid w:val="00FE24D5"/>
    <w:rsid w:val="00FE3EB4"/>
    <w:rsid w:val="54AA9BC9"/>
    <w:rsid w:val="6718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24ABF5"/>
  <w15:docId w15:val="{D57E31D3-C215-48A4-9B25-855115FD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orbel" w:eastAsia="Corbel" w:hAnsi="Corbel" w:cs="Corbe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20"/>
      <w:ind w:left="19" w:right="18"/>
      <w:jc w:val="center"/>
    </w:pPr>
    <w:rPr>
      <w:rFonts w:ascii="Courier New" w:eastAsia="Courier New" w:hAnsi="Courier New" w:cs="Courier New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03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EBC"/>
    <w:rPr>
      <w:rFonts w:ascii="Corbel" w:eastAsia="Corbel" w:hAnsi="Corbel" w:cs="Corbe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603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EBC"/>
    <w:rPr>
      <w:rFonts w:ascii="Corbel" w:eastAsia="Corbel" w:hAnsi="Corbel" w:cs="Corbel"/>
      <w:lang w:val="en-AU"/>
    </w:rPr>
  </w:style>
  <w:style w:type="paragraph" w:styleId="Revision">
    <w:name w:val="Revision"/>
    <w:hidden/>
    <w:uiPriority w:val="99"/>
    <w:semiHidden/>
    <w:rsid w:val="001E7AFA"/>
    <w:pPr>
      <w:widowControl/>
      <w:autoSpaceDE/>
      <w:autoSpaceDN/>
    </w:pPr>
    <w:rPr>
      <w:rFonts w:ascii="Corbel" w:eastAsia="Corbel" w:hAnsi="Corbel" w:cs="Corbel"/>
      <w:lang w:val="en-AU"/>
    </w:rPr>
  </w:style>
  <w:style w:type="character" w:styleId="Hyperlink">
    <w:name w:val="Hyperlink"/>
    <w:basedOn w:val="DefaultParagraphFont"/>
    <w:uiPriority w:val="99"/>
    <w:unhideWhenUsed/>
    <w:rsid w:val="00021146"/>
    <w:rPr>
      <w:color w:val="0000FF" w:themeColor="hyperlink"/>
      <w:u w:val="single"/>
    </w:rPr>
  </w:style>
  <w:style w:type="paragraph" w:customStyle="1" w:styleId="Default">
    <w:name w:val="Default"/>
    <w:rsid w:val="00021146"/>
    <w:pPr>
      <w:widowControl/>
      <w:adjustRightInd w:val="0"/>
    </w:pPr>
    <w:rPr>
      <w:rFonts w:ascii="Source Sans Pro SemiBold" w:eastAsia="Times New Roman" w:hAnsi="Source Sans Pro SemiBold" w:cs="Source Sans Pro SemiBold"/>
      <w:color w:val="000000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021146"/>
    <w:pPr>
      <w:widowControl/>
      <w:autoSpaceDE/>
      <w:autoSpaceDN/>
    </w:pPr>
    <w:rPr>
      <w:rFonts w:eastAsia="Times New Roman" w:cs="Times New Roman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51B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066EB3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6624B5"/>
    <w:rPr>
      <w:rFonts w:ascii="Corbel" w:eastAsia="Corbel" w:hAnsi="Corbel" w:cs="Corbel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wa.edu.au/students/my-course/study-areas/ems-student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andbooks.uwa.edu.au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handbooks.uwa.edu.au/coursedetails?code=BH01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B8A7C7-3AEC-4C7F-BADB-011D3DD3FC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A24AEF-4D66-4AFC-B2F9-1C123F4CB8D5}"/>
</file>

<file path=customXml/itemProps3.xml><?xml version="1.0" encoding="utf-8"?>
<ds:datastoreItem xmlns:ds="http://schemas.openxmlformats.org/officeDocument/2006/customXml" ds:itemID="{E0E4EC94-EEF2-4668-A7CE-F8D0D6CBEA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Western Australia</Company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Dianna Romano</dc:creator>
  <cp:lastModifiedBy>Dianne Hesterman</cp:lastModifiedBy>
  <cp:revision>29</cp:revision>
  <dcterms:created xsi:type="dcterms:W3CDTF">2023-10-31T05:30:00Z</dcterms:created>
  <dcterms:modified xsi:type="dcterms:W3CDTF">2024-11-05T09:37:00Z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2021-10-29T00:00:00Z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Order">
    <vt:r8>215700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</Properties>
</file>